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F29" w:rsidRPr="005C4372" w:rsidRDefault="00066F29" w:rsidP="00066F29">
      <w:pPr>
        <w:jc w:val="right"/>
        <w:rPr>
          <w:color w:val="000000"/>
        </w:rPr>
      </w:pPr>
    </w:p>
    <w:p w:rsidR="009A720F" w:rsidRDefault="009A720F" w:rsidP="007A7BE4">
      <w:pPr>
        <w:pStyle w:val="3"/>
        <w:tabs>
          <w:tab w:val="left" w:pos="-540"/>
        </w:tabs>
        <w:spacing w:before="120"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C4372">
        <w:rPr>
          <w:rFonts w:ascii="Times New Roman" w:hAnsi="Times New Roman" w:cs="Times New Roman"/>
          <w:bCs w:val="0"/>
          <w:sz w:val="24"/>
          <w:szCs w:val="24"/>
        </w:rPr>
        <w:t>ТЕХНИЧЕСКОЕ ЗАДАНИЕ</w:t>
      </w:r>
    </w:p>
    <w:p w:rsidR="00C37917" w:rsidRDefault="002A50CA" w:rsidP="00C37917">
      <w:pPr>
        <w:pStyle w:val="31"/>
        <w:spacing w:after="0" w:line="216" w:lineRule="auto"/>
        <w:ind w:left="-142" w:right="-143"/>
        <w:jc w:val="center"/>
        <w:outlineLvl w:val="0"/>
        <w:rPr>
          <w:b/>
          <w:bCs/>
          <w:sz w:val="24"/>
          <w:szCs w:val="24"/>
        </w:rPr>
      </w:pPr>
      <w:r w:rsidRPr="002A50CA">
        <w:rPr>
          <w:b/>
          <w:bCs/>
          <w:sz w:val="24"/>
          <w:szCs w:val="24"/>
        </w:rPr>
        <w:t xml:space="preserve">на выполнение работ по проведению лабораторного производственного экологического контроля на территории </w:t>
      </w:r>
      <w:r>
        <w:rPr>
          <w:b/>
          <w:bCs/>
          <w:sz w:val="24"/>
          <w:szCs w:val="24"/>
        </w:rPr>
        <w:t>Астраханской области Республики Калмыкия</w:t>
      </w:r>
      <w:r w:rsidRPr="002A50CA">
        <w:rPr>
          <w:b/>
          <w:bCs/>
          <w:sz w:val="24"/>
          <w:szCs w:val="24"/>
        </w:rPr>
        <w:t xml:space="preserve"> АО «КТК-Р»</w:t>
      </w:r>
    </w:p>
    <w:p w:rsidR="0012099A" w:rsidRPr="005C4372" w:rsidRDefault="0012099A" w:rsidP="00C37917">
      <w:pPr>
        <w:pStyle w:val="31"/>
        <w:spacing w:after="0" w:line="216" w:lineRule="auto"/>
        <w:ind w:left="-142" w:right="-143"/>
        <w:jc w:val="center"/>
        <w:outlineLvl w:val="0"/>
        <w:rPr>
          <w:b/>
          <w:bCs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4"/>
        <w:gridCol w:w="7419"/>
      </w:tblGrid>
      <w:tr w:rsidR="004E2179" w:rsidRPr="005C4372" w:rsidTr="009654EE">
        <w:trPr>
          <w:trHeight w:val="327"/>
        </w:trPr>
        <w:tc>
          <w:tcPr>
            <w:tcW w:w="2504" w:type="dxa"/>
          </w:tcPr>
          <w:p w:rsidR="009A720F" w:rsidRPr="005C4372" w:rsidRDefault="009A720F" w:rsidP="00FE002F">
            <w:pPr>
              <w:spacing w:before="60" w:after="60"/>
              <w:outlineLvl w:val="0"/>
              <w:rPr>
                <w:b/>
                <w:bCs/>
              </w:rPr>
            </w:pPr>
            <w:r w:rsidRPr="005C4372">
              <w:rPr>
                <w:b/>
                <w:bCs/>
              </w:rPr>
              <w:t xml:space="preserve">1. Наименование </w:t>
            </w:r>
            <w:r w:rsidR="00FE002F" w:rsidRPr="005C4372">
              <w:rPr>
                <w:b/>
                <w:bCs/>
              </w:rPr>
              <w:t>работ</w:t>
            </w:r>
          </w:p>
        </w:tc>
        <w:tc>
          <w:tcPr>
            <w:tcW w:w="7419" w:type="dxa"/>
          </w:tcPr>
          <w:p w:rsidR="00E55CF1" w:rsidRPr="00CC0E4E" w:rsidRDefault="002A50CA" w:rsidP="00335FC5">
            <w:pPr>
              <w:pStyle w:val="a4"/>
              <w:numPr>
                <w:ilvl w:val="0"/>
                <w:numId w:val="14"/>
              </w:numPr>
              <w:tabs>
                <w:tab w:val="left" w:pos="655"/>
              </w:tabs>
              <w:spacing w:before="60" w:after="60"/>
              <w:ind w:left="88" w:firstLine="283"/>
              <w:jc w:val="both"/>
              <w:outlineLvl w:val="0"/>
              <w:rPr>
                <w:bCs/>
                <w:sz w:val="23"/>
                <w:szCs w:val="23"/>
              </w:rPr>
            </w:pPr>
            <w:r w:rsidRPr="00CC0E4E">
              <w:rPr>
                <w:bCs/>
                <w:sz w:val="23"/>
                <w:szCs w:val="23"/>
              </w:rPr>
              <w:t xml:space="preserve">Услуги (комплекс работ) по </w:t>
            </w:r>
            <w:r w:rsidR="00266B91" w:rsidRPr="00CC0E4E">
              <w:rPr>
                <w:bCs/>
                <w:sz w:val="23"/>
                <w:szCs w:val="23"/>
              </w:rPr>
              <w:t xml:space="preserve">плановому/неплановому </w:t>
            </w:r>
            <w:r w:rsidRPr="00CC0E4E">
              <w:rPr>
                <w:bCs/>
                <w:sz w:val="23"/>
                <w:szCs w:val="23"/>
              </w:rPr>
              <w:t>лабораторному контролю</w:t>
            </w:r>
            <w:r w:rsidR="00E55CF1" w:rsidRPr="00CC0E4E">
              <w:rPr>
                <w:bCs/>
                <w:sz w:val="23"/>
                <w:szCs w:val="23"/>
              </w:rPr>
              <w:t>:</w:t>
            </w:r>
          </w:p>
          <w:p w:rsidR="00E55CF1" w:rsidRPr="00CC0E4E" w:rsidRDefault="00E55CF1" w:rsidP="00335FC5">
            <w:pPr>
              <w:pStyle w:val="a4"/>
              <w:numPr>
                <w:ilvl w:val="0"/>
                <w:numId w:val="13"/>
              </w:numPr>
              <w:tabs>
                <w:tab w:val="left" w:pos="655"/>
              </w:tabs>
              <w:spacing w:before="60" w:after="60"/>
              <w:ind w:left="88" w:firstLine="283"/>
              <w:jc w:val="both"/>
              <w:outlineLvl w:val="0"/>
              <w:rPr>
                <w:bCs/>
                <w:sz w:val="23"/>
                <w:szCs w:val="23"/>
              </w:rPr>
            </w:pPr>
            <w:r w:rsidRPr="00CC0E4E">
              <w:rPr>
                <w:bCs/>
                <w:sz w:val="23"/>
                <w:szCs w:val="23"/>
              </w:rPr>
              <w:t>содержания вредных загрязняющих веществ в</w:t>
            </w:r>
            <w:r w:rsidR="002A50CA" w:rsidRPr="00CC0E4E">
              <w:rPr>
                <w:bCs/>
                <w:sz w:val="23"/>
                <w:szCs w:val="23"/>
              </w:rPr>
              <w:t xml:space="preserve"> атмосферном воздухе</w:t>
            </w:r>
            <w:r w:rsidRPr="00CC0E4E">
              <w:rPr>
                <w:bCs/>
                <w:sz w:val="23"/>
                <w:szCs w:val="23"/>
              </w:rPr>
              <w:t xml:space="preserve"> и </w:t>
            </w:r>
            <w:r w:rsidR="002A50CA" w:rsidRPr="00CC0E4E">
              <w:rPr>
                <w:bCs/>
                <w:sz w:val="23"/>
                <w:szCs w:val="23"/>
              </w:rPr>
              <w:t xml:space="preserve">в </w:t>
            </w:r>
            <w:r w:rsidR="00DF0EE2">
              <w:rPr>
                <w:bCs/>
                <w:sz w:val="23"/>
                <w:szCs w:val="23"/>
              </w:rPr>
              <w:t xml:space="preserve">промышленных </w:t>
            </w:r>
            <w:r w:rsidR="002A50CA" w:rsidRPr="00CC0E4E">
              <w:rPr>
                <w:bCs/>
                <w:sz w:val="23"/>
                <w:szCs w:val="23"/>
              </w:rPr>
              <w:t>выбросах объектов Компании</w:t>
            </w:r>
            <w:r w:rsidRPr="00CC0E4E">
              <w:rPr>
                <w:bCs/>
                <w:sz w:val="23"/>
                <w:szCs w:val="23"/>
              </w:rPr>
              <w:t xml:space="preserve">, </w:t>
            </w:r>
            <w:r w:rsidR="002A50CA" w:rsidRPr="00CC0E4E">
              <w:rPr>
                <w:bCs/>
                <w:sz w:val="23"/>
                <w:szCs w:val="23"/>
              </w:rPr>
              <w:t xml:space="preserve">в поверхностных, сточных, хозяйственно-бытовых, питьевых и подземных </w:t>
            </w:r>
            <w:r w:rsidRPr="00CC0E4E">
              <w:rPr>
                <w:bCs/>
                <w:sz w:val="23"/>
                <w:szCs w:val="23"/>
              </w:rPr>
              <w:t>водах, в</w:t>
            </w:r>
            <w:r w:rsidR="002A50CA" w:rsidRPr="00CC0E4E">
              <w:rPr>
                <w:bCs/>
                <w:sz w:val="23"/>
                <w:szCs w:val="23"/>
              </w:rPr>
              <w:t xml:space="preserve"> почвах</w:t>
            </w:r>
            <w:r w:rsidRPr="00CC0E4E">
              <w:rPr>
                <w:bCs/>
                <w:sz w:val="23"/>
                <w:szCs w:val="23"/>
              </w:rPr>
              <w:t>.</w:t>
            </w:r>
          </w:p>
          <w:p w:rsidR="00E55CF1" w:rsidRPr="00CC0E4E" w:rsidRDefault="00E55CF1" w:rsidP="00335FC5">
            <w:pPr>
              <w:pStyle w:val="a4"/>
              <w:numPr>
                <w:ilvl w:val="0"/>
                <w:numId w:val="13"/>
              </w:numPr>
              <w:tabs>
                <w:tab w:val="left" w:pos="655"/>
              </w:tabs>
              <w:spacing w:before="60" w:after="60"/>
              <w:ind w:left="88" w:firstLine="283"/>
              <w:jc w:val="both"/>
              <w:outlineLvl w:val="0"/>
              <w:rPr>
                <w:bCs/>
                <w:sz w:val="23"/>
                <w:szCs w:val="23"/>
              </w:rPr>
            </w:pPr>
            <w:r w:rsidRPr="00CC0E4E">
              <w:rPr>
                <w:bCs/>
                <w:sz w:val="23"/>
                <w:szCs w:val="23"/>
              </w:rPr>
              <w:t xml:space="preserve">уровня </w:t>
            </w:r>
            <w:r w:rsidR="002A50CA" w:rsidRPr="00CC0E4E">
              <w:rPr>
                <w:bCs/>
                <w:sz w:val="23"/>
                <w:szCs w:val="23"/>
              </w:rPr>
              <w:t xml:space="preserve">физического – шумового воздействия </w:t>
            </w:r>
            <w:r w:rsidRPr="00CC0E4E">
              <w:rPr>
                <w:bCs/>
                <w:sz w:val="23"/>
                <w:szCs w:val="23"/>
              </w:rPr>
              <w:t>на границе санитарно-защитной зоны объектов Компании;</w:t>
            </w:r>
          </w:p>
          <w:p w:rsidR="002A50CA" w:rsidRPr="00CC0E4E" w:rsidRDefault="002A50CA" w:rsidP="00335FC5">
            <w:pPr>
              <w:pStyle w:val="a4"/>
              <w:numPr>
                <w:ilvl w:val="0"/>
                <w:numId w:val="13"/>
              </w:numPr>
              <w:tabs>
                <w:tab w:val="left" w:pos="655"/>
              </w:tabs>
              <w:spacing w:before="60" w:after="60"/>
              <w:ind w:left="88" w:firstLine="283"/>
              <w:jc w:val="both"/>
              <w:outlineLvl w:val="0"/>
              <w:rPr>
                <w:bCs/>
                <w:sz w:val="23"/>
                <w:szCs w:val="23"/>
              </w:rPr>
            </w:pPr>
            <w:r w:rsidRPr="00CC0E4E">
              <w:rPr>
                <w:bCs/>
                <w:sz w:val="23"/>
                <w:szCs w:val="23"/>
              </w:rPr>
              <w:t xml:space="preserve">радиационного фона почв </w:t>
            </w:r>
            <w:r w:rsidR="00E55CF1" w:rsidRPr="00CC0E4E">
              <w:rPr>
                <w:bCs/>
                <w:sz w:val="23"/>
                <w:szCs w:val="23"/>
              </w:rPr>
              <w:t xml:space="preserve">линейной части магистрального нефтепровода </w:t>
            </w:r>
            <w:r w:rsidRPr="00CC0E4E">
              <w:rPr>
                <w:bCs/>
                <w:sz w:val="23"/>
                <w:szCs w:val="23"/>
              </w:rPr>
              <w:t xml:space="preserve">и </w:t>
            </w:r>
            <w:r w:rsidR="00E55CF1" w:rsidRPr="00CC0E4E">
              <w:rPr>
                <w:bCs/>
                <w:sz w:val="23"/>
                <w:szCs w:val="23"/>
              </w:rPr>
              <w:t xml:space="preserve">образуемых </w:t>
            </w:r>
            <w:r w:rsidRPr="00CC0E4E">
              <w:rPr>
                <w:bCs/>
                <w:sz w:val="23"/>
                <w:szCs w:val="23"/>
              </w:rPr>
              <w:t>нефтесодержащих отходов.</w:t>
            </w:r>
          </w:p>
          <w:p w:rsidR="009A720F" w:rsidRPr="00CC0E4E" w:rsidRDefault="00866974" w:rsidP="00335FC5">
            <w:pPr>
              <w:pStyle w:val="a4"/>
              <w:numPr>
                <w:ilvl w:val="0"/>
                <w:numId w:val="14"/>
              </w:numPr>
              <w:tabs>
                <w:tab w:val="left" w:pos="655"/>
              </w:tabs>
              <w:spacing w:before="60" w:after="60"/>
              <w:ind w:left="88" w:firstLine="283"/>
              <w:jc w:val="both"/>
              <w:outlineLvl w:val="0"/>
              <w:rPr>
                <w:bCs/>
                <w:sz w:val="23"/>
                <w:szCs w:val="23"/>
              </w:rPr>
            </w:pPr>
            <w:r w:rsidRPr="00CC0E4E">
              <w:rPr>
                <w:bCs/>
                <w:sz w:val="23"/>
                <w:szCs w:val="23"/>
              </w:rPr>
              <w:t xml:space="preserve">Лабораторное сопровождение Компании при контрольно-надзорных мероприятиях, проводимых органами власти (в случае необходимости </w:t>
            </w:r>
            <w:r w:rsidR="00C23EAB" w:rsidRPr="00CC0E4E">
              <w:rPr>
                <w:bCs/>
                <w:sz w:val="23"/>
                <w:szCs w:val="23"/>
              </w:rPr>
              <w:t>оформляется отдельной</w:t>
            </w:r>
            <w:r w:rsidRPr="00CC0E4E">
              <w:rPr>
                <w:bCs/>
                <w:sz w:val="23"/>
                <w:szCs w:val="23"/>
              </w:rPr>
              <w:t xml:space="preserve"> </w:t>
            </w:r>
            <w:r w:rsidR="00C23EAB" w:rsidRPr="00CC0E4E">
              <w:rPr>
                <w:bCs/>
                <w:sz w:val="23"/>
                <w:szCs w:val="23"/>
              </w:rPr>
              <w:t>заявкой на оказание услуг</w:t>
            </w:r>
            <w:r w:rsidRPr="00CC0E4E">
              <w:rPr>
                <w:bCs/>
                <w:sz w:val="23"/>
                <w:szCs w:val="23"/>
              </w:rPr>
              <w:t>)</w:t>
            </w:r>
            <w:r w:rsidR="00C23EAB" w:rsidRPr="00CC0E4E">
              <w:rPr>
                <w:bCs/>
                <w:sz w:val="23"/>
                <w:szCs w:val="23"/>
              </w:rPr>
              <w:t>;</w:t>
            </w:r>
          </w:p>
          <w:p w:rsidR="00C23EAB" w:rsidRPr="00CC0E4E" w:rsidRDefault="00C23EAB" w:rsidP="00335FC5">
            <w:pPr>
              <w:pStyle w:val="a4"/>
              <w:numPr>
                <w:ilvl w:val="0"/>
                <w:numId w:val="14"/>
              </w:numPr>
              <w:tabs>
                <w:tab w:val="left" w:pos="655"/>
              </w:tabs>
              <w:spacing w:before="60" w:after="60"/>
              <w:ind w:left="88" w:firstLine="283"/>
              <w:jc w:val="both"/>
              <w:outlineLvl w:val="0"/>
              <w:rPr>
                <w:bCs/>
                <w:sz w:val="23"/>
                <w:szCs w:val="23"/>
              </w:rPr>
            </w:pPr>
            <w:r w:rsidRPr="00CC0E4E">
              <w:rPr>
                <w:bCs/>
                <w:sz w:val="23"/>
                <w:szCs w:val="23"/>
              </w:rPr>
              <w:t xml:space="preserve">Участие в ежегодных комплексных практических учениях, проводимых Компанией, в целях наработки навыков оперативного лабораторного контроля и порядка действий при возникновении нештатной, аварийной ситуации; </w:t>
            </w:r>
          </w:p>
          <w:p w:rsidR="00917357" w:rsidRPr="00CC0E4E" w:rsidRDefault="009D4BDF" w:rsidP="00335FC5">
            <w:pPr>
              <w:pStyle w:val="a4"/>
              <w:numPr>
                <w:ilvl w:val="0"/>
                <w:numId w:val="14"/>
              </w:numPr>
              <w:tabs>
                <w:tab w:val="left" w:pos="655"/>
              </w:tabs>
              <w:spacing w:before="60" w:after="60"/>
              <w:ind w:left="88" w:firstLine="283"/>
              <w:jc w:val="both"/>
              <w:outlineLvl w:val="0"/>
              <w:rPr>
                <w:bCs/>
                <w:sz w:val="23"/>
                <w:szCs w:val="23"/>
              </w:rPr>
            </w:pPr>
            <w:r w:rsidRPr="00CC0E4E">
              <w:rPr>
                <w:bCs/>
                <w:sz w:val="23"/>
                <w:szCs w:val="23"/>
              </w:rPr>
              <w:t xml:space="preserve">Проведение оперативного </w:t>
            </w:r>
            <w:r w:rsidR="00C23EAB" w:rsidRPr="00CC0E4E">
              <w:rPr>
                <w:bCs/>
                <w:sz w:val="23"/>
                <w:szCs w:val="23"/>
              </w:rPr>
              <w:t xml:space="preserve">лабораторного </w:t>
            </w:r>
            <w:r w:rsidRPr="00CC0E4E">
              <w:rPr>
                <w:bCs/>
                <w:sz w:val="23"/>
                <w:szCs w:val="23"/>
              </w:rPr>
              <w:t>контроля</w:t>
            </w:r>
            <w:r w:rsidR="00C23EAB" w:rsidRPr="00CC0E4E">
              <w:rPr>
                <w:sz w:val="23"/>
                <w:szCs w:val="23"/>
              </w:rPr>
              <w:t xml:space="preserve"> </w:t>
            </w:r>
            <w:r w:rsidR="00AD5DAD" w:rsidRPr="00CC0E4E">
              <w:rPr>
                <w:bCs/>
                <w:sz w:val="23"/>
                <w:szCs w:val="23"/>
              </w:rPr>
              <w:t xml:space="preserve">в соответствии с Программой действия группы экологического контроля при нештатных ситуациях за </w:t>
            </w:r>
            <w:r w:rsidR="00C23EAB" w:rsidRPr="00CC0E4E">
              <w:rPr>
                <w:bCs/>
                <w:sz w:val="23"/>
                <w:szCs w:val="23"/>
              </w:rPr>
              <w:t>содержани</w:t>
            </w:r>
            <w:r w:rsidR="00AD5DAD" w:rsidRPr="00CC0E4E">
              <w:rPr>
                <w:bCs/>
                <w:sz w:val="23"/>
                <w:szCs w:val="23"/>
              </w:rPr>
              <w:t>ем</w:t>
            </w:r>
            <w:r w:rsidR="00C23EAB" w:rsidRPr="00CC0E4E">
              <w:rPr>
                <w:bCs/>
                <w:sz w:val="23"/>
                <w:szCs w:val="23"/>
              </w:rPr>
              <w:t xml:space="preserve"> вредных загрязняющих веществ в атмосферном воздухе</w:t>
            </w:r>
            <w:r w:rsidR="00917357" w:rsidRPr="00CC0E4E">
              <w:rPr>
                <w:bCs/>
                <w:sz w:val="23"/>
                <w:szCs w:val="23"/>
              </w:rPr>
              <w:t xml:space="preserve">, </w:t>
            </w:r>
            <w:r w:rsidR="00C23EAB" w:rsidRPr="00CC0E4E">
              <w:rPr>
                <w:bCs/>
                <w:sz w:val="23"/>
                <w:szCs w:val="23"/>
              </w:rPr>
              <w:t>в выбросах объектов Компании, в поверхностных, сточных, хозяйственно-бытовых, питьевых и подзе</w:t>
            </w:r>
            <w:r w:rsidR="00917357" w:rsidRPr="00CC0E4E">
              <w:rPr>
                <w:bCs/>
                <w:sz w:val="23"/>
                <w:szCs w:val="23"/>
              </w:rPr>
              <w:t xml:space="preserve">мных водах, в почвах </w:t>
            </w:r>
            <w:r w:rsidRPr="00CC0E4E">
              <w:rPr>
                <w:bCs/>
                <w:sz w:val="23"/>
                <w:szCs w:val="23"/>
              </w:rPr>
              <w:t>при возникновении нештатн</w:t>
            </w:r>
            <w:r w:rsidR="00917357" w:rsidRPr="00CC0E4E">
              <w:rPr>
                <w:bCs/>
                <w:sz w:val="23"/>
                <w:szCs w:val="23"/>
              </w:rPr>
              <w:t>ых, аварийных ситуаций</w:t>
            </w:r>
            <w:r w:rsidRPr="00CC0E4E">
              <w:rPr>
                <w:bCs/>
                <w:sz w:val="23"/>
                <w:szCs w:val="23"/>
              </w:rPr>
              <w:t xml:space="preserve">, </w:t>
            </w:r>
            <w:r w:rsidR="00917357" w:rsidRPr="00CC0E4E">
              <w:rPr>
                <w:bCs/>
                <w:sz w:val="23"/>
                <w:szCs w:val="23"/>
              </w:rPr>
              <w:t xml:space="preserve">повлекших </w:t>
            </w:r>
            <w:r w:rsidRPr="00CC0E4E">
              <w:rPr>
                <w:bCs/>
                <w:sz w:val="23"/>
                <w:szCs w:val="23"/>
              </w:rPr>
              <w:t>загрязнение окружающей среды</w:t>
            </w:r>
            <w:r w:rsidR="00AD5DAD" w:rsidRPr="00CC0E4E">
              <w:rPr>
                <w:bCs/>
                <w:sz w:val="23"/>
                <w:szCs w:val="23"/>
              </w:rPr>
              <w:t xml:space="preserve">. Определение границ, размеров, площадей загрязнения ОС. </w:t>
            </w:r>
          </w:p>
          <w:p w:rsidR="004276ED" w:rsidRPr="00696C44" w:rsidRDefault="00EE73B5" w:rsidP="00335FC5">
            <w:pPr>
              <w:pStyle w:val="a4"/>
              <w:numPr>
                <w:ilvl w:val="0"/>
                <w:numId w:val="14"/>
              </w:numPr>
              <w:tabs>
                <w:tab w:val="left" w:pos="655"/>
              </w:tabs>
              <w:spacing w:before="60" w:after="60"/>
              <w:ind w:left="88" w:firstLine="283"/>
              <w:jc w:val="both"/>
              <w:outlineLvl w:val="0"/>
              <w:rPr>
                <w:b/>
                <w:bCs/>
                <w:sz w:val="23"/>
                <w:szCs w:val="23"/>
              </w:rPr>
            </w:pPr>
            <w:r w:rsidRPr="00CC0E4E">
              <w:rPr>
                <w:bCs/>
                <w:sz w:val="23"/>
                <w:szCs w:val="23"/>
              </w:rPr>
              <w:t>Определение компонентного состава и класса опасности отходов производства и потребления лабораторным и расчетным методом (в случае необходимости оформляется отдельной заявкой на оказание услуг).</w:t>
            </w:r>
          </w:p>
          <w:p w:rsidR="00696C44" w:rsidRPr="00696C44" w:rsidRDefault="00696C44" w:rsidP="00335FC5">
            <w:pPr>
              <w:pStyle w:val="a4"/>
              <w:numPr>
                <w:ilvl w:val="0"/>
                <w:numId w:val="14"/>
              </w:numPr>
              <w:tabs>
                <w:tab w:val="left" w:pos="655"/>
              </w:tabs>
              <w:spacing w:before="60" w:after="60"/>
              <w:ind w:left="88" w:firstLine="283"/>
              <w:jc w:val="both"/>
              <w:outlineLvl w:val="0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Место оказания услуг -Объект Заказчика:</w:t>
            </w:r>
          </w:p>
          <w:p w:rsidR="00696C44" w:rsidRPr="00CC0E4E" w:rsidRDefault="00696C44" w:rsidP="00DF0EE2">
            <w:pPr>
              <w:pStyle w:val="a4"/>
              <w:tabs>
                <w:tab w:val="left" w:pos="655"/>
              </w:tabs>
              <w:spacing w:before="60" w:after="60"/>
              <w:ind w:left="371"/>
              <w:jc w:val="both"/>
              <w:outlineLvl w:val="0"/>
              <w:rPr>
                <w:b/>
                <w:bCs/>
                <w:sz w:val="23"/>
                <w:szCs w:val="23"/>
              </w:rPr>
            </w:pPr>
          </w:p>
        </w:tc>
      </w:tr>
      <w:tr w:rsidR="004E2179" w:rsidRPr="005C4372" w:rsidTr="009654EE">
        <w:trPr>
          <w:trHeight w:val="451"/>
        </w:trPr>
        <w:tc>
          <w:tcPr>
            <w:tcW w:w="2504" w:type="dxa"/>
          </w:tcPr>
          <w:p w:rsidR="009A720F" w:rsidRPr="005C4372" w:rsidRDefault="003039EB" w:rsidP="008F4931">
            <w:pPr>
              <w:spacing w:before="60" w:after="60"/>
              <w:outlineLvl w:val="0"/>
              <w:rPr>
                <w:b/>
                <w:bCs/>
              </w:rPr>
            </w:pPr>
            <w:r w:rsidRPr="005C4372">
              <w:rPr>
                <w:b/>
                <w:bCs/>
              </w:rPr>
              <w:t>2</w:t>
            </w:r>
            <w:r w:rsidR="009A720F" w:rsidRPr="005C4372">
              <w:rPr>
                <w:b/>
                <w:bCs/>
              </w:rPr>
              <w:t xml:space="preserve">. Заказчик </w:t>
            </w:r>
          </w:p>
        </w:tc>
        <w:tc>
          <w:tcPr>
            <w:tcW w:w="7419" w:type="dxa"/>
          </w:tcPr>
          <w:p w:rsidR="009A720F" w:rsidRDefault="00BD6108" w:rsidP="008F4931">
            <w:pPr>
              <w:spacing w:before="60" w:after="60"/>
              <w:outlineLvl w:val="0"/>
              <w:rPr>
                <w:bCs/>
                <w:sz w:val="23"/>
                <w:szCs w:val="23"/>
              </w:rPr>
            </w:pPr>
            <w:r w:rsidRPr="00CC0E4E">
              <w:rPr>
                <w:bCs/>
                <w:sz w:val="23"/>
                <w:szCs w:val="23"/>
              </w:rPr>
              <w:t>АО «Каспийский Трубопроводный К</w:t>
            </w:r>
            <w:r w:rsidR="003039EB" w:rsidRPr="00CC0E4E">
              <w:rPr>
                <w:bCs/>
                <w:sz w:val="23"/>
                <w:szCs w:val="23"/>
              </w:rPr>
              <w:t>онсорциум</w:t>
            </w:r>
            <w:r w:rsidR="009654EE" w:rsidRPr="00CC0E4E">
              <w:rPr>
                <w:bCs/>
                <w:sz w:val="23"/>
                <w:szCs w:val="23"/>
              </w:rPr>
              <w:t>-Р</w:t>
            </w:r>
            <w:r w:rsidR="003039EB" w:rsidRPr="00CC0E4E">
              <w:rPr>
                <w:bCs/>
                <w:sz w:val="23"/>
                <w:szCs w:val="23"/>
              </w:rPr>
              <w:t>»</w:t>
            </w:r>
          </w:p>
          <w:p w:rsidR="008474B5" w:rsidRPr="008474B5" w:rsidRDefault="008474B5" w:rsidP="008474B5">
            <w:pPr>
              <w:pStyle w:val="af"/>
              <w:jc w:val="both"/>
              <w:rPr>
                <w:sz w:val="24"/>
                <w:szCs w:val="24"/>
                <w:lang w:val="ru-RU"/>
              </w:rPr>
            </w:pPr>
            <w:r w:rsidRPr="008474B5">
              <w:rPr>
                <w:sz w:val="24"/>
                <w:szCs w:val="24"/>
                <w:lang w:val="ru-RU"/>
              </w:rPr>
              <w:t>Объекты Компании, расположенные в Астраханской области и Республике Калмыкия:</w:t>
            </w:r>
          </w:p>
          <w:p w:rsidR="008474B5" w:rsidRPr="008474B5" w:rsidRDefault="008474B5" w:rsidP="008474B5">
            <w:pPr>
              <w:pStyle w:val="a4"/>
              <w:numPr>
                <w:ilvl w:val="0"/>
                <w:numId w:val="30"/>
              </w:numPr>
              <w:tabs>
                <w:tab w:val="left" w:pos="0"/>
              </w:tabs>
              <w:contextualSpacing w:val="0"/>
              <w:jc w:val="both"/>
              <w:rPr>
                <w:bCs/>
              </w:rPr>
            </w:pPr>
            <w:r w:rsidRPr="008474B5">
              <w:rPr>
                <w:bCs/>
              </w:rPr>
              <w:t xml:space="preserve">НПС «Астраханская»: Астраханская область, </w:t>
            </w:r>
            <w:proofErr w:type="spellStart"/>
            <w:r w:rsidRPr="008474B5">
              <w:rPr>
                <w:bCs/>
              </w:rPr>
              <w:t>Енотаевский</w:t>
            </w:r>
            <w:proofErr w:type="spellEnd"/>
            <w:r w:rsidRPr="008474B5">
              <w:rPr>
                <w:bCs/>
              </w:rPr>
              <w:t xml:space="preserve"> район, 578 км нефтепровода КТК в границах МО «</w:t>
            </w:r>
            <w:proofErr w:type="spellStart"/>
            <w:r w:rsidRPr="008474B5">
              <w:rPr>
                <w:bCs/>
              </w:rPr>
              <w:t>Средневолжский</w:t>
            </w:r>
            <w:proofErr w:type="spellEnd"/>
            <w:r w:rsidRPr="008474B5">
              <w:rPr>
                <w:bCs/>
              </w:rPr>
              <w:t xml:space="preserve"> сельсовет»</w:t>
            </w:r>
          </w:p>
          <w:p w:rsidR="008474B5" w:rsidRPr="008474B5" w:rsidRDefault="008474B5" w:rsidP="008474B5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 w:val="0"/>
              <w:jc w:val="both"/>
              <w:rPr>
                <w:bCs/>
              </w:rPr>
            </w:pPr>
            <w:r w:rsidRPr="008474B5">
              <w:rPr>
                <w:bCs/>
              </w:rPr>
              <w:t>А</w:t>
            </w:r>
            <w:r w:rsidRPr="008474B5">
              <w:rPr>
                <w:bCs/>
                <w:color w:val="000000"/>
                <w:sz w:val="23"/>
                <w:szCs w:val="23"/>
              </w:rPr>
              <w:t>-</w:t>
            </w:r>
            <w:r w:rsidRPr="008474B5">
              <w:rPr>
                <w:bCs/>
              </w:rPr>
              <w:t>НПС-4А: Астраханская область, р-н Красноярский, МО «</w:t>
            </w:r>
            <w:proofErr w:type="spellStart"/>
            <w:r w:rsidRPr="008474B5">
              <w:rPr>
                <w:bCs/>
              </w:rPr>
              <w:t>Степновский</w:t>
            </w:r>
            <w:proofErr w:type="spellEnd"/>
            <w:r w:rsidRPr="008474B5">
              <w:rPr>
                <w:bCs/>
              </w:rPr>
              <w:t xml:space="preserve"> сельсовет»;</w:t>
            </w:r>
          </w:p>
          <w:p w:rsidR="008474B5" w:rsidRPr="008474B5" w:rsidRDefault="008474B5" w:rsidP="008474B5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 w:val="0"/>
              <w:jc w:val="both"/>
              <w:rPr>
                <w:bCs/>
              </w:rPr>
            </w:pPr>
            <w:r w:rsidRPr="008474B5">
              <w:rPr>
                <w:bCs/>
              </w:rPr>
              <w:t xml:space="preserve">А-НПС-5А: Астраханская область, </w:t>
            </w:r>
            <w:proofErr w:type="spellStart"/>
            <w:r w:rsidRPr="008474B5">
              <w:rPr>
                <w:bCs/>
              </w:rPr>
              <w:t>Наримановский</w:t>
            </w:r>
            <w:proofErr w:type="spellEnd"/>
            <w:r w:rsidRPr="008474B5">
              <w:rPr>
                <w:bCs/>
              </w:rPr>
              <w:t xml:space="preserve"> район, МО «Астраханский сельсовет»;</w:t>
            </w:r>
          </w:p>
          <w:p w:rsidR="008474B5" w:rsidRPr="008474B5" w:rsidRDefault="008474B5" w:rsidP="008474B5">
            <w:pPr>
              <w:pStyle w:val="a4"/>
              <w:numPr>
                <w:ilvl w:val="0"/>
                <w:numId w:val="30"/>
              </w:numPr>
              <w:tabs>
                <w:tab w:val="left" w:pos="0"/>
              </w:tabs>
              <w:contextualSpacing w:val="0"/>
              <w:jc w:val="both"/>
              <w:rPr>
                <w:bCs/>
              </w:rPr>
            </w:pPr>
            <w:r w:rsidRPr="008474B5">
              <w:rPr>
                <w:bCs/>
              </w:rPr>
              <w:t>НПС «Комсомольская»: Республика Калмыкия, Черноземельский район;</w:t>
            </w:r>
          </w:p>
          <w:p w:rsidR="008474B5" w:rsidRPr="008474B5" w:rsidRDefault="008474B5" w:rsidP="008474B5">
            <w:pPr>
              <w:pStyle w:val="a4"/>
              <w:numPr>
                <w:ilvl w:val="0"/>
                <w:numId w:val="30"/>
              </w:numPr>
              <w:tabs>
                <w:tab w:val="left" w:pos="0"/>
              </w:tabs>
              <w:contextualSpacing w:val="0"/>
              <w:jc w:val="both"/>
              <w:rPr>
                <w:bCs/>
              </w:rPr>
            </w:pPr>
            <w:r w:rsidRPr="008474B5">
              <w:rPr>
                <w:bCs/>
              </w:rPr>
              <w:t xml:space="preserve">НПС-3: республика Калмыкия, </w:t>
            </w:r>
            <w:proofErr w:type="spellStart"/>
            <w:r w:rsidRPr="008474B5">
              <w:rPr>
                <w:bCs/>
              </w:rPr>
              <w:t>Ики-Бурульский</w:t>
            </w:r>
            <w:proofErr w:type="spellEnd"/>
            <w:r w:rsidRPr="008474B5">
              <w:rPr>
                <w:bCs/>
              </w:rPr>
              <w:t xml:space="preserve"> район;</w:t>
            </w:r>
          </w:p>
          <w:p w:rsidR="008474B5" w:rsidRDefault="008474B5" w:rsidP="008474B5">
            <w:pPr>
              <w:pStyle w:val="a4"/>
              <w:numPr>
                <w:ilvl w:val="0"/>
                <w:numId w:val="30"/>
              </w:numPr>
              <w:tabs>
                <w:tab w:val="left" w:pos="0"/>
              </w:tabs>
              <w:contextualSpacing w:val="0"/>
              <w:jc w:val="both"/>
              <w:rPr>
                <w:bCs/>
              </w:rPr>
            </w:pPr>
            <w:r w:rsidRPr="008474B5">
              <w:rPr>
                <w:bCs/>
              </w:rPr>
              <w:t>НПС-2: Республика Калмыкия, Черноземельский район»;</w:t>
            </w:r>
          </w:p>
          <w:p w:rsidR="008474B5" w:rsidRPr="008474B5" w:rsidRDefault="008474B5" w:rsidP="008474B5">
            <w:pPr>
              <w:pStyle w:val="a4"/>
              <w:numPr>
                <w:ilvl w:val="0"/>
                <w:numId w:val="30"/>
              </w:numPr>
              <w:tabs>
                <w:tab w:val="left" w:pos="0"/>
              </w:tabs>
              <w:contextualSpacing w:val="0"/>
              <w:jc w:val="both"/>
              <w:rPr>
                <w:bCs/>
              </w:rPr>
            </w:pPr>
            <w:r w:rsidRPr="008474B5">
              <w:rPr>
                <w:bCs/>
              </w:rPr>
              <w:t>Магистральный нефтепровод – Линейная часть на участках Астраханской области 452-674 км МН, Республика Калмыкия -  674 – 952 км МН</w:t>
            </w:r>
          </w:p>
          <w:p w:rsidR="008474B5" w:rsidRPr="00CC0E4E" w:rsidRDefault="008474B5" w:rsidP="008474B5">
            <w:pPr>
              <w:spacing w:before="60" w:after="60"/>
              <w:jc w:val="both"/>
              <w:outlineLvl w:val="0"/>
              <w:rPr>
                <w:bCs/>
                <w:sz w:val="23"/>
                <w:szCs w:val="23"/>
              </w:rPr>
            </w:pPr>
          </w:p>
        </w:tc>
      </w:tr>
      <w:tr w:rsidR="00C37917" w:rsidRPr="005C4372" w:rsidTr="009654EE">
        <w:trPr>
          <w:trHeight w:val="340"/>
        </w:trPr>
        <w:tc>
          <w:tcPr>
            <w:tcW w:w="2504" w:type="dxa"/>
          </w:tcPr>
          <w:p w:rsidR="00C37917" w:rsidRPr="005C4372" w:rsidRDefault="003039EB" w:rsidP="00A9213A">
            <w:pPr>
              <w:spacing w:before="60" w:after="60"/>
              <w:outlineLvl w:val="0"/>
              <w:rPr>
                <w:b/>
                <w:bCs/>
              </w:rPr>
            </w:pPr>
            <w:r w:rsidRPr="005C4372">
              <w:rPr>
                <w:b/>
              </w:rPr>
              <w:lastRenderedPageBreak/>
              <w:t>3</w:t>
            </w:r>
            <w:r w:rsidR="00C37917" w:rsidRPr="005C4372">
              <w:rPr>
                <w:b/>
              </w:rPr>
              <w:t>. Основание для выполнения работ</w:t>
            </w:r>
            <w:r w:rsidR="005E6D73" w:rsidRPr="005C4372">
              <w:rPr>
                <w:b/>
              </w:rPr>
              <w:t xml:space="preserve"> </w:t>
            </w:r>
          </w:p>
        </w:tc>
        <w:tc>
          <w:tcPr>
            <w:tcW w:w="7419" w:type="dxa"/>
            <w:shd w:val="clear" w:color="auto" w:fill="auto"/>
          </w:tcPr>
          <w:p w:rsidR="00917357" w:rsidRPr="00CC0E4E" w:rsidRDefault="00917357" w:rsidP="00EE73B5">
            <w:pPr>
              <w:pStyle w:val="Default"/>
              <w:numPr>
                <w:ilvl w:val="0"/>
                <w:numId w:val="16"/>
              </w:numPr>
              <w:ind w:left="371"/>
              <w:jc w:val="both"/>
              <w:rPr>
                <w:sz w:val="23"/>
                <w:szCs w:val="23"/>
              </w:rPr>
            </w:pPr>
            <w:r w:rsidRPr="00CC0E4E">
              <w:rPr>
                <w:sz w:val="23"/>
                <w:szCs w:val="23"/>
              </w:rPr>
              <w:t>Федеральный закон "Об охране окружающей среды" от 10.01.2002 N 7-ФЗ;</w:t>
            </w:r>
          </w:p>
          <w:p w:rsidR="00EE73B5" w:rsidRPr="00CC0E4E" w:rsidRDefault="00EE73B5" w:rsidP="00EE73B5">
            <w:pPr>
              <w:pStyle w:val="a4"/>
              <w:numPr>
                <w:ilvl w:val="0"/>
                <w:numId w:val="16"/>
              </w:numPr>
              <w:spacing w:before="60" w:after="60"/>
              <w:ind w:left="371"/>
              <w:jc w:val="both"/>
              <w:outlineLvl w:val="0"/>
              <w:rPr>
                <w:bCs/>
                <w:sz w:val="23"/>
                <w:szCs w:val="23"/>
              </w:rPr>
            </w:pP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Федеральный закон "Об отходах производства и потребления" от 24.06.1998 N 89-ФЗ; </w:t>
            </w:r>
          </w:p>
          <w:p w:rsidR="00917357" w:rsidRPr="00CC0E4E" w:rsidRDefault="00917357" w:rsidP="00EE73B5">
            <w:pPr>
              <w:pStyle w:val="Default"/>
              <w:numPr>
                <w:ilvl w:val="0"/>
                <w:numId w:val="16"/>
              </w:numPr>
              <w:ind w:left="371"/>
              <w:jc w:val="both"/>
              <w:rPr>
                <w:sz w:val="23"/>
                <w:szCs w:val="23"/>
              </w:rPr>
            </w:pPr>
            <w:r w:rsidRPr="00CC0E4E">
              <w:rPr>
                <w:sz w:val="23"/>
                <w:szCs w:val="23"/>
              </w:rPr>
              <w:t>Федеральный закон "О санитарно-эпидемиологическом благополучии населения" от 30.03.1999 N 52-ФЗ;</w:t>
            </w:r>
          </w:p>
          <w:p w:rsidR="00A5429E" w:rsidRPr="00CC0E4E" w:rsidRDefault="00A5429E" w:rsidP="00EE73B5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1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CC0E4E">
              <w:rPr>
                <w:rFonts w:eastAsiaTheme="minorHAnsi"/>
                <w:sz w:val="23"/>
                <w:szCs w:val="23"/>
                <w:lang w:eastAsia="en-US"/>
              </w:rPr>
              <w:t>Регламент производственного экологического контроля нефтепроводной системы КТК;</w:t>
            </w:r>
          </w:p>
          <w:p w:rsidR="00917357" w:rsidRPr="00CC0E4E" w:rsidRDefault="00A5429E" w:rsidP="00EE73B5">
            <w:pPr>
              <w:pStyle w:val="Default"/>
              <w:numPr>
                <w:ilvl w:val="0"/>
                <w:numId w:val="16"/>
              </w:numPr>
              <w:ind w:left="371"/>
              <w:jc w:val="both"/>
              <w:rPr>
                <w:sz w:val="23"/>
                <w:szCs w:val="23"/>
              </w:rPr>
            </w:pPr>
            <w:r w:rsidRPr="00CC0E4E">
              <w:rPr>
                <w:sz w:val="23"/>
                <w:szCs w:val="23"/>
              </w:rPr>
              <w:t>Программы производственного контроля на границ</w:t>
            </w:r>
            <w:r w:rsidR="00EE73B5" w:rsidRPr="00CC0E4E">
              <w:rPr>
                <w:sz w:val="23"/>
                <w:szCs w:val="23"/>
              </w:rPr>
              <w:t>ах</w:t>
            </w:r>
            <w:r w:rsidRPr="00CC0E4E">
              <w:rPr>
                <w:sz w:val="23"/>
                <w:szCs w:val="23"/>
              </w:rPr>
              <w:t xml:space="preserve"> санитарно-защитн</w:t>
            </w:r>
            <w:r w:rsidR="00EE73B5" w:rsidRPr="00CC0E4E">
              <w:rPr>
                <w:sz w:val="23"/>
                <w:szCs w:val="23"/>
              </w:rPr>
              <w:t>ых зон</w:t>
            </w:r>
            <w:r w:rsidRPr="00CC0E4E">
              <w:rPr>
                <w:sz w:val="23"/>
                <w:szCs w:val="23"/>
              </w:rPr>
              <w:t xml:space="preserve"> объектов Компании, согласованные территориальными органами </w:t>
            </w:r>
            <w:proofErr w:type="spellStart"/>
            <w:r w:rsidRPr="00CC0E4E">
              <w:rPr>
                <w:sz w:val="23"/>
                <w:szCs w:val="23"/>
              </w:rPr>
              <w:t>Роспотребнадзора</w:t>
            </w:r>
            <w:proofErr w:type="spellEnd"/>
            <w:r w:rsidRPr="00CC0E4E">
              <w:rPr>
                <w:sz w:val="23"/>
                <w:szCs w:val="23"/>
              </w:rPr>
              <w:t>;</w:t>
            </w:r>
          </w:p>
          <w:p w:rsidR="00967113" w:rsidRPr="00CC0E4E" w:rsidRDefault="00EE73B5" w:rsidP="00EE73B5">
            <w:pPr>
              <w:pStyle w:val="Default"/>
              <w:numPr>
                <w:ilvl w:val="0"/>
                <w:numId w:val="16"/>
              </w:numPr>
              <w:ind w:left="371"/>
              <w:jc w:val="both"/>
              <w:rPr>
                <w:bCs/>
                <w:sz w:val="23"/>
                <w:szCs w:val="23"/>
                <w:u w:val="single"/>
              </w:rPr>
            </w:pPr>
            <w:r w:rsidRPr="00CC0E4E">
              <w:rPr>
                <w:sz w:val="23"/>
                <w:szCs w:val="23"/>
              </w:rPr>
              <w:t xml:space="preserve">Программы контроля качества питьевых (хозяйственно-бытовых) вод, согласованные с территориальными органами </w:t>
            </w:r>
            <w:proofErr w:type="spellStart"/>
            <w:r w:rsidRPr="00CC0E4E">
              <w:rPr>
                <w:sz w:val="23"/>
                <w:szCs w:val="23"/>
              </w:rPr>
              <w:t>Роспотребнадзора</w:t>
            </w:r>
            <w:proofErr w:type="spellEnd"/>
            <w:r w:rsidRPr="00CC0E4E">
              <w:rPr>
                <w:sz w:val="23"/>
                <w:szCs w:val="23"/>
              </w:rPr>
              <w:t>.</w:t>
            </w:r>
          </w:p>
        </w:tc>
      </w:tr>
      <w:tr w:rsidR="004E2179" w:rsidRPr="005C4372" w:rsidTr="005D2D8A">
        <w:trPr>
          <w:trHeight w:val="7649"/>
        </w:trPr>
        <w:tc>
          <w:tcPr>
            <w:tcW w:w="2504" w:type="dxa"/>
          </w:tcPr>
          <w:p w:rsidR="009A720F" w:rsidRPr="005C4372" w:rsidRDefault="003039EB" w:rsidP="00A9213A">
            <w:pPr>
              <w:spacing w:before="60" w:after="60"/>
              <w:outlineLvl w:val="0"/>
              <w:rPr>
                <w:b/>
                <w:bCs/>
                <w:lang w:val="en-US"/>
              </w:rPr>
            </w:pPr>
            <w:r w:rsidRPr="005C4372">
              <w:rPr>
                <w:b/>
                <w:bCs/>
                <w:lang w:val="en-US"/>
              </w:rPr>
              <w:t>4</w:t>
            </w:r>
            <w:r w:rsidR="009A720F" w:rsidRPr="005C4372">
              <w:rPr>
                <w:b/>
                <w:bCs/>
                <w:lang w:val="en-US"/>
              </w:rPr>
              <w:t xml:space="preserve">. </w:t>
            </w:r>
            <w:r w:rsidRPr="005C4372">
              <w:rPr>
                <w:b/>
                <w:bCs/>
              </w:rPr>
              <w:t>Состав</w:t>
            </w:r>
            <w:r w:rsidRPr="005C4372">
              <w:rPr>
                <w:b/>
                <w:bCs/>
                <w:lang w:val="en-US"/>
              </w:rPr>
              <w:t xml:space="preserve"> </w:t>
            </w:r>
            <w:r w:rsidR="009A720F" w:rsidRPr="005C4372">
              <w:rPr>
                <w:b/>
                <w:bCs/>
              </w:rPr>
              <w:t>работ</w:t>
            </w:r>
            <w:r w:rsidR="009A720F" w:rsidRPr="005C4372">
              <w:rPr>
                <w:b/>
                <w:bCs/>
                <w:lang w:val="en-US"/>
              </w:rPr>
              <w:t xml:space="preserve"> </w:t>
            </w:r>
            <w:r w:rsidR="005E6D73" w:rsidRPr="005C4372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7419" w:type="dxa"/>
          </w:tcPr>
          <w:p w:rsidR="00745A2F" w:rsidRPr="00745A2F" w:rsidRDefault="00A63579" w:rsidP="004B1948">
            <w:pPr>
              <w:pStyle w:val="a4"/>
              <w:numPr>
                <w:ilvl w:val="0"/>
                <w:numId w:val="17"/>
              </w:numPr>
              <w:tabs>
                <w:tab w:val="left" w:pos="513"/>
              </w:tabs>
              <w:autoSpaceDE w:val="0"/>
              <w:autoSpaceDN w:val="0"/>
              <w:adjustRightInd w:val="0"/>
              <w:ind w:left="0" w:firstLine="371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C0E4E">
              <w:rPr>
                <w:bCs/>
                <w:sz w:val="23"/>
                <w:szCs w:val="23"/>
              </w:rPr>
              <w:t>О</w:t>
            </w:r>
            <w:r w:rsidR="004E02CF" w:rsidRPr="00CC0E4E">
              <w:rPr>
                <w:bCs/>
                <w:sz w:val="23"/>
                <w:szCs w:val="23"/>
              </w:rPr>
              <w:t>тбор проб и проведение лабораторн</w:t>
            </w:r>
            <w:r w:rsidR="00DE49BF" w:rsidRPr="00CC0E4E">
              <w:rPr>
                <w:bCs/>
                <w:sz w:val="23"/>
                <w:szCs w:val="23"/>
              </w:rPr>
              <w:t>о-инструментальн</w:t>
            </w:r>
            <w:r w:rsidR="004E02CF" w:rsidRPr="00CC0E4E">
              <w:rPr>
                <w:bCs/>
                <w:sz w:val="23"/>
                <w:szCs w:val="23"/>
              </w:rPr>
              <w:t>ых исследований</w:t>
            </w:r>
            <w:r w:rsidR="00DE49BF" w:rsidRPr="00CC0E4E">
              <w:rPr>
                <w:bCs/>
                <w:sz w:val="23"/>
                <w:szCs w:val="23"/>
              </w:rPr>
              <w:t xml:space="preserve"> (измерений) </w:t>
            </w:r>
            <w:r w:rsidR="00266B91" w:rsidRPr="00CC0E4E">
              <w:rPr>
                <w:bCs/>
                <w:sz w:val="23"/>
                <w:szCs w:val="23"/>
              </w:rPr>
              <w:tab/>
              <w:t>согласно</w:t>
            </w:r>
            <w:r w:rsidR="004B1948" w:rsidRPr="004B1948">
              <w:rPr>
                <w:bCs/>
                <w:sz w:val="23"/>
                <w:szCs w:val="23"/>
              </w:rPr>
              <w:t xml:space="preserve"> </w:t>
            </w:r>
            <w:r w:rsidR="004B1948">
              <w:rPr>
                <w:bCs/>
                <w:sz w:val="23"/>
                <w:szCs w:val="23"/>
              </w:rPr>
              <w:t>ежеквартальных</w:t>
            </w:r>
            <w:r w:rsidR="004B1948" w:rsidRPr="004B1948">
              <w:rPr>
                <w:bCs/>
                <w:sz w:val="23"/>
                <w:szCs w:val="23"/>
              </w:rPr>
              <w:t xml:space="preserve"> заяв</w:t>
            </w:r>
            <w:r w:rsidR="004B1948">
              <w:rPr>
                <w:bCs/>
                <w:sz w:val="23"/>
                <w:szCs w:val="23"/>
              </w:rPr>
              <w:t>ок</w:t>
            </w:r>
            <w:r w:rsidR="004B1948" w:rsidRPr="004B1948">
              <w:rPr>
                <w:bCs/>
                <w:sz w:val="23"/>
                <w:szCs w:val="23"/>
              </w:rPr>
              <w:t xml:space="preserve"> </w:t>
            </w:r>
            <w:r w:rsidR="004B1948">
              <w:rPr>
                <w:bCs/>
                <w:sz w:val="23"/>
                <w:szCs w:val="23"/>
              </w:rPr>
              <w:t>З</w:t>
            </w:r>
            <w:r w:rsidR="004B1948" w:rsidRPr="004B1948">
              <w:rPr>
                <w:bCs/>
                <w:sz w:val="23"/>
                <w:szCs w:val="23"/>
              </w:rPr>
              <w:t>аказчик</w:t>
            </w:r>
            <w:r w:rsidR="004B1948">
              <w:rPr>
                <w:bCs/>
                <w:sz w:val="23"/>
                <w:szCs w:val="23"/>
              </w:rPr>
              <w:t xml:space="preserve">а в соответствии с </w:t>
            </w:r>
            <w:r w:rsidR="00662CAB" w:rsidRPr="00CC0E4E">
              <w:rPr>
                <w:bCs/>
                <w:sz w:val="23"/>
                <w:szCs w:val="23"/>
              </w:rPr>
              <w:t>П</w:t>
            </w:r>
            <w:r w:rsidR="00202F26" w:rsidRPr="00CC0E4E">
              <w:rPr>
                <w:bCs/>
                <w:sz w:val="23"/>
                <w:szCs w:val="23"/>
              </w:rPr>
              <w:t>еречн</w:t>
            </w:r>
            <w:r w:rsidR="004B1948">
              <w:rPr>
                <w:bCs/>
                <w:sz w:val="23"/>
                <w:szCs w:val="23"/>
              </w:rPr>
              <w:t>ем</w:t>
            </w:r>
            <w:r w:rsidR="00202F26" w:rsidRPr="00CC0E4E">
              <w:rPr>
                <w:bCs/>
                <w:sz w:val="23"/>
                <w:szCs w:val="23"/>
              </w:rPr>
              <w:t xml:space="preserve"> определяемых показателей (Приложение №1-</w:t>
            </w:r>
            <w:r w:rsidR="00266B91" w:rsidRPr="00CC0E4E">
              <w:rPr>
                <w:bCs/>
                <w:sz w:val="23"/>
                <w:szCs w:val="23"/>
              </w:rPr>
              <w:t>к настоящему ТЗ)</w:t>
            </w:r>
          </w:p>
          <w:p w:rsidR="0012099A" w:rsidRDefault="0012099A" w:rsidP="00745A2F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Количество источников, подлежащих лабораторному контролю промышленных выбросов</w:t>
            </w:r>
          </w:p>
          <w:p w:rsidR="0012099A" w:rsidRDefault="0012099A" w:rsidP="00745A2F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НПС-2 – не более 10 шт. (1 раз год)</w:t>
            </w:r>
          </w:p>
          <w:p w:rsidR="0012099A" w:rsidRDefault="0012099A" w:rsidP="00745A2F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НПС-3 – не более 10 шт.</w:t>
            </w:r>
            <w:r w:rsidR="00FB1E08">
              <w:rPr>
                <w:bCs/>
                <w:sz w:val="23"/>
                <w:szCs w:val="23"/>
              </w:rPr>
              <w:t xml:space="preserve"> (1 раз в год)</w:t>
            </w:r>
          </w:p>
          <w:p w:rsidR="0012099A" w:rsidRDefault="0012099A" w:rsidP="00745A2F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НПС Комсомольская – не более 20 шт. (ежеквартально)</w:t>
            </w:r>
          </w:p>
          <w:p w:rsidR="0012099A" w:rsidRDefault="00E9557D" w:rsidP="00745A2F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-А-</w:t>
            </w:r>
            <w:r w:rsidR="0012099A">
              <w:rPr>
                <w:bCs/>
                <w:sz w:val="23"/>
                <w:szCs w:val="23"/>
              </w:rPr>
              <w:t>НПС- 5</w:t>
            </w:r>
            <w:r>
              <w:rPr>
                <w:bCs/>
                <w:sz w:val="23"/>
                <w:szCs w:val="23"/>
              </w:rPr>
              <w:t>А</w:t>
            </w:r>
            <w:r w:rsidR="0012099A">
              <w:rPr>
                <w:bCs/>
                <w:sz w:val="23"/>
                <w:szCs w:val="23"/>
              </w:rPr>
              <w:t xml:space="preserve"> – не более 10 шт.</w:t>
            </w:r>
            <w:r w:rsidR="00FB1E08">
              <w:rPr>
                <w:bCs/>
                <w:sz w:val="23"/>
                <w:szCs w:val="23"/>
              </w:rPr>
              <w:t xml:space="preserve"> (1 раз год)</w:t>
            </w:r>
          </w:p>
          <w:p w:rsidR="0012099A" w:rsidRDefault="0012099A" w:rsidP="00745A2F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А-НПС-4А – не более 20 шт.</w:t>
            </w:r>
            <w:r w:rsidR="00FB1E08">
              <w:rPr>
                <w:bCs/>
                <w:sz w:val="23"/>
                <w:szCs w:val="23"/>
              </w:rPr>
              <w:t xml:space="preserve"> (1 раз год)</w:t>
            </w:r>
          </w:p>
          <w:p w:rsidR="004B64A5" w:rsidRDefault="0012099A" w:rsidP="00745A2F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НПС</w:t>
            </w:r>
            <w:r w:rsidR="00E9557D">
              <w:rPr>
                <w:bCs/>
                <w:sz w:val="23"/>
                <w:szCs w:val="23"/>
              </w:rPr>
              <w:t xml:space="preserve"> Астраханская</w:t>
            </w:r>
            <w:r>
              <w:rPr>
                <w:bCs/>
                <w:sz w:val="23"/>
                <w:szCs w:val="23"/>
              </w:rPr>
              <w:t>-не более 10 шт.</w:t>
            </w:r>
            <w:r w:rsidR="00FB1E08">
              <w:rPr>
                <w:bCs/>
                <w:sz w:val="23"/>
                <w:szCs w:val="23"/>
              </w:rPr>
              <w:t xml:space="preserve"> (1 раз год)</w:t>
            </w:r>
          </w:p>
          <w:p w:rsidR="0012099A" w:rsidRDefault="0012099A" w:rsidP="00745A2F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bCs/>
                <w:sz w:val="23"/>
                <w:szCs w:val="23"/>
              </w:rPr>
            </w:pPr>
          </w:p>
          <w:p w:rsidR="0012099A" w:rsidRDefault="0012099A" w:rsidP="0012099A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Количество источников, подлежащих лабораторному контролю качества атмосферного воздуха и шумовое воздействие, 2 раза в год (зима/лето)</w:t>
            </w:r>
          </w:p>
          <w:p w:rsidR="0012099A" w:rsidRDefault="0012099A" w:rsidP="0012099A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НПС-2 – не более 10 шт.</w:t>
            </w:r>
          </w:p>
          <w:p w:rsidR="0012099A" w:rsidRDefault="0012099A" w:rsidP="0012099A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- НПС-3 – не более 10 </w:t>
            </w:r>
            <w:proofErr w:type="spellStart"/>
            <w:r>
              <w:rPr>
                <w:bCs/>
                <w:sz w:val="23"/>
                <w:szCs w:val="23"/>
              </w:rPr>
              <w:t>шт</w:t>
            </w:r>
            <w:proofErr w:type="spellEnd"/>
          </w:p>
          <w:p w:rsidR="0012099A" w:rsidRDefault="0012099A" w:rsidP="0012099A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НПС Комсомольская – не более 10шт</w:t>
            </w:r>
          </w:p>
          <w:p w:rsidR="0012099A" w:rsidRDefault="0012099A" w:rsidP="0012099A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- </w:t>
            </w:r>
            <w:r w:rsidR="00E9557D">
              <w:rPr>
                <w:bCs/>
                <w:sz w:val="23"/>
                <w:szCs w:val="23"/>
              </w:rPr>
              <w:t xml:space="preserve">А- </w:t>
            </w:r>
            <w:r>
              <w:rPr>
                <w:bCs/>
                <w:sz w:val="23"/>
                <w:szCs w:val="23"/>
              </w:rPr>
              <w:t>НПС- 5</w:t>
            </w:r>
            <w:r w:rsidR="00E9557D">
              <w:rPr>
                <w:bCs/>
                <w:sz w:val="23"/>
                <w:szCs w:val="23"/>
              </w:rPr>
              <w:t>А</w:t>
            </w:r>
            <w:r>
              <w:rPr>
                <w:bCs/>
                <w:sz w:val="23"/>
                <w:szCs w:val="23"/>
              </w:rPr>
              <w:t xml:space="preserve"> – не более 10 </w:t>
            </w:r>
            <w:proofErr w:type="spellStart"/>
            <w:r>
              <w:rPr>
                <w:bCs/>
                <w:sz w:val="23"/>
                <w:szCs w:val="23"/>
              </w:rPr>
              <w:t>шт</w:t>
            </w:r>
            <w:proofErr w:type="spellEnd"/>
          </w:p>
          <w:p w:rsidR="0012099A" w:rsidRDefault="0012099A" w:rsidP="0012099A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- А-НПС-4А – не более 10 </w:t>
            </w:r>
            <w:proofErr w:type="spellStart"/>
            <w:r>
              <w:rPr>
                <w:bCs/>
                <w:sz w:val="23"/>
                <w:szCs w:val="23"/>
              </w:rPr>
              <w:t>шт</w:t>
            </w:r>
            <w:proofErr w:type="spellEnd"/>
          </w:p>
          <w:p w:rsidR="0012099A" w:rsidRDefault="0012099A" w:rsidP="0012099A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- </w:t>
            </w:r>
            <w:r w:rsidR="00E9557D">
              <w:rPr>
                <w:bCs/>
                <w:sz w:val="23"/>
                <w:szCs w:val="23"/>
              </w:rPr>
              <w:t>НПС Астраханская</w:t>
            </w:r>
            <w:r>
              <w:rPr>
                <w:bCs/>
                <w:sz w:val="23"/>
                <w:szCs w:val="23"/>
              </w:rPr>
              <w:t>-не более 10 шт.</w:t>
            </w:r>
          </w:p>
          <w:p w:rsidR="0012099A" w:rsidRDefault="0012099A" w:rsidP="00745A2F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:rsidR="0012099A" w:rsidRDefault="0012099A" w:rsidP="0012099A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Количество </w:t>
            </w:r>
            <w:r w:rsidR="00E9557D">
              <w:rPr>
                <w:bCs/>
                <w:sz w:val="23"/>
                <w:szCs w:val="23"/>
              </w:rPr>
              <w:t>точек отбора проб</w:t>
            </w:r>
            <w:r>
              <w:rPr>
                <w:bCs/>
                <w:sz w:val="23"/>
                <w:szCs w:val="23"/>
              </w:rPr>
              <w:t xml:space="preserve">, подлежащих лабораторному контролю качества </w:t>
            </w:r>
            <w:r w:rsidRPr="00E9557D">
              <w:rPr>
                <w:b/>
                <w:bCs/>
                <w:sz w:val="23"/>
                <w:szCs w:val="23"/>
              </w:rPr>
              <w:t>питьевой воды</w:t>
            </w:r>
            <w:r>
              <w:rPr>
                <w:bCs/>
                <w:sz w:val="23"/>
                <w:szCs w:val="23"/>
              </w:rPr>
              <w:t>, ежеквартальный отбор</w:t>
            </w:r>
          </w:p>
          <w:p w:rsidR="0012099A" w:rsidRDefault="0012099A" w:rsidP="0012099A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- НПС-2 – не более </w:t>
            </w:r>
            <w:r w:rsidR="00E9557D">
              <w:rPr>
                <w:bCs/>
                <w:sz w:val="23"/>
                <w:szCs w:val="23"/>
              </w:rPr>
              <w:t>3</w:t>
            </w:r>
            <w:r>
              <w:rPr>
                <w:bCs/>
                <w:sz w:val="23"/>
                <w:szCs w:val="23"/>
              </w:rPr>
              <w:t xml:space="preserve"> шт.</w:t>
            </w:r>
          </w:p>
          <w:p w:rsidR="0012099A" w:rsidRDefault="0012099A" w:rsidP="0012099A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- НПС-3 – не более </w:t>
            </w:r>
            <w:r w:rsidR="00E9557D">
              <w:rPr>
                <w:bCs/>
                <w:sz w:val="23"/>
                <w:szCs w:val="23"/>
              </w:rPr>
              <w:t>3</w:t>
            </w:r>
            <w:r>
              <w:rPr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Cs/>
                <w:sz w:val="23"/>
                <w:szCs w:val="23"/>
              </w:rPr>
              <w:t>шт</w:t>
            </w:r>
            <w:proofErr w:type="spellEnd"/>
          </w:p>
          <w:p w:rsidR="0012099A" w:rsidRDefault="0012099A" w:rsidP="0012099A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- НПС Комсомольская – </w:t>
            </w:r>
            <w:r w:rsidR="00E9557D">
              <w:rPr>
                <w:bCs/>
                <w:sz w:val="23"/>
                <w:szCs w:val="23"/>
              </w:rPr>
              <w:t xml:space="preserve">4 </w:t>
            </w:r>
            <w:proofErr w:type="spellStart"/>
            <w:r>
              <w:rPr>
                <w:bCs/>
                <w:sz w:val="23"/>
                <w:szCs w:val="23"/>
              </w:rPr>
              <w:t>шт</w:t>
            </w:r>
            <w:proofErr w:type="spellEnd"/>
          </w:p>
          <w:p w:rsidR="0012099A" w:rsidRDefault="0012099A" w:rsidP="0012099A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- </w:t>
            </w:r>
            <w:r w:rsidR="00E9557D">
              <w:rPr>
                <w:bCs/>
                <w:sz w:val="23"/>
                <w:szCs w:val="23"/>
              </w:rPr>
              <w:t xml:space="preserve">А- </w:t>
            </w:r>
            <w:r>
              <w:rPr>
                <w:bCs/>
                <w:sz w:val="23"/>
                <w:szCs w:val="23"/>
              </w:rPr>
              <w:t>НПС- 5</w:t>
            </w:r>
            <w:r w:rsidR="00E9557D">
              <w:rPr>
                <w:bCs/>
                <w:sz w:val="23"/>
                <w:szCs w:val="23"/>
              </w:rPr>
              <w:t>А</w:t>
            </w:r>
            <w:r>
              <w:rPr>
                <w:bCs/>
                <w:sz w:val="23"/>
                <w:szCs w:val="23"/>
              </w:rPr>
              <w:t xml:space="preserve"> – не более </w:t>
            </w:r>
            <w:r w:rsidR="00E9557D">
              <w:rPr>
                <w:bCs/>
                <w:sz w:val="23"/>
                <w:szCs w:val="23"/>
              </w:rPr>
              <w:t>3</w:t>
            </w:r>
            <w:r>
              <w:rPr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Cs/>
                <w:sz w:val="23"/>
                <w:szCs w:val="23"/>
              </w:rPr>
              <w:t>шт</w:t>
            </w:r>
            <w:proofErr w:type="spellEnd"/>
          </w:p>
          <w:p w:rsidR="0012099A" w:rsidRDefault="0012099A" w:rsidP="0012099A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- А-НПС-4А – не более </w:t>
            </w:r>
            <w:r w:rsidR="00E9557D">
              <w:rPr>
                <w:bCs/>
                <w:sz w:val="23"/>
                <w:szCs w:val="23"/>
              </w:rPr>
              <w:t>4</w:t>
            </w:r>
            <w:r>
              <w:rPr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Cs/>
                <w:sz w:val="23"/>
                <w:szCs w:val="23"/>
              </w:rPr>
              <w:t>шт</w:t>
            </w:r>
            <w:proofErr w:type="spellEnd"/>
          </w:p>
          <w:p w:rsidR="0012099A" w:rsidRDefault="0012099A" w:rsidP="0012099A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НПС</w:t>
            </w:r>
            <w:r w:rsidR="00E9557D">
              <w:rPr>
                <w:bCs/>
                <w:sz w:val="23"/>
                <w:szCs w:val="23"/>
              </w:rPr>
              <w:t xml:space="preserve"> Астраханская </w:t>
            </w:r>
            <w:r>
              <w:rPr>
                <w:bCs/>
                <w:sz w:val="23"/>
                <w:szCs w:val="23"/>
              </w:rPr>
              <w:t xml:space="preserve">-не более </w:t>
            </w:r>
            <w:r w:rsidR="00E9557D">
              <w:rPr>
                <w:bCs/>
                <w:sz w:val="23"/>
                <w:szCs w:val="23"/>
              </w:rPr>
              <w:t>3</w:t>
            </w:r>
            <w:r>
              <w:rPr>
                <w:bCs/>
                <w:sz w:val="23"/>
                <w:szCs w:val="23"/>
              </w:rPr>
              <w:t xml:space="preserve"> шт.</w:t>
            </w:r>
          </w:p>
          <w:p w:rsidR="00E9557D" w:rsidRDefault="00E9557D" w:rsidP="0012099A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bCs/>
                <w:sz w:val="23"/>
                <w:szCs w:val="23"/>
              </w:rPr>
            </w:pPr>
          </w:p>
          <w:p w:rsidR="0012099A" w:rsidRDefault="00E9557D" w:rsidP="00745A2F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Количество точек отбора проб, подлежащих лабораторному контролю качества </w:t>
            </w:r>
            <w:r>
              <w:rPr>
                <w:b/>
                <w:bCs/>
                <w:sz w:val="23"/>
                <w:szCs w:val="23"/>
              </w:rPr>
              <w:t xml:space="preserve">природной воды (подземные воды, </w:t>
            </w:r>
            <w:r w:rsidR="00663939">
              <w:rPr>
                <w:b/>
                <w:bCs/>
                <w:sz w:val="23"/>
                <w:szCs w:val="23"/>
              </w:rPr>
              <w:t>сточные</w:t>
            </w:r>
            <w:bookmarkStart w:id="0" w:name="_GoBack"/>
            <w:bookmarkEnd w:id="0"/>
            <w:r>
              <w:rPr>
                <w:b/>
                <w:bCs/>
                <w:sz w:val="23"/>
                <w:szCs w:val="23"/>
              </w:rPr>
              <w:t xml:space="preserve"> воды, поверхностные воды)</w:t>
            </w:r>
            <w:r>
              <w:rPr>
                <w:bCs/>
                <w:sz w:val="23"/>
                <w:szCs w:val="23"/>
              </w:rPr>
              <w:t>, ежеквартальный отбор</w:t>
            </w:r>
          </w:p>
          <w:p w:rsidR="00E9557D" w:rsidRDefault="00E9557D" w:rsidP="00E9557D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НПС-2 – не более 11 шт.</w:t>
            </w:r>
          </w:p>
          <w:p w:rsidR="00E9557D" w:rsidRDefault="00E9557D" w:rsidP="00E9557D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- НПС-3 – не более 11 </w:t>
            </w:r>
            <w:proofErr w:type="spellStart"/>
            <w:r>
              <w:rPr>
                <w:bCs/>
                <w:sz w:val="23"/>
                <w:szCs w:val="23"/>
              </w:rPr>
              <w:t>шт</w:t>
            </w:r>
            <w:proofErr w:type="spellEnd"/>
          </w:p>
          <w:p w:rsidR="00E9557D" w:rsidRDefault="00E9557D" w:rsidP="00E9557D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- НПС Комсомольская – 8 </w:t>
            </w:r>
            <w:proofErr w:type="spellStart"/>
            <w:r>
              <w:rPr>
                <w:bCs/>
                <w:sz w:val="23"/>
                <w:szCs w:val="23"/>
              </w:rPr>
              <w:t>шт</w:t>
            </w:r>
            <w:proofErr w:type="spellEnd"/>
          </w:p>
          <w:p w:rsidR="00E9557D" w:rsidRDefault="00E9557D" w:rsidP="00E9557D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- А- НПС- 5А – не более 8 </w:t>
            </w:r>
            <w:proofErr w:type="spellStart"/>
            <w:r>
              <w:rPr>
                <w:bCs/>
                <w:sz w:val="23"/>
                <w:szCs w:val="23"/>
              </w:rPr>
              <w:t>шт</w:t>
            </w:r>
            <w:proofErr w:type="spellEnd"/>
          </w:p>
          <w:p w:rsidR="00E9557D" w:rsidRDefault="00E9557D" w:rsidP="00E9557D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- А-НПС-4А – не более 11 </w:t>
            </w:r>
            <w:proofErr w:type="spellStart"/>
            <w:r>
              <w:rPr>
                <w:bCs/>
                <w:sz w:val="23"/>
                <w:szCs w:val="23"/>
              </w:rPr>
              <w:t>шт</w:t>
            </w:r>
            <w:proofErr w:type="spellEnd"/>
          </w:p>
          <w:p w:rsidR="00E9557D" w:rsidRDefault="00E9557D" w:rsidP="00E9557D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НПС Астраханская -не более 6 шт.</w:t>
            </w:r>
          </w:p>
          <w:p w:rsidR="00E9557D" w:rsidRDefault="00E9557D" w:rsidP="00745A2F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 Линейная часть – 12 шт.</w:t>
            </w:r>
          </w:p>
          <w:p w:rsidR="00E9557D" w:rsidRPr="00CC0E4E" w:rsidRDefault="00E9557D" w:rsidP="00745A2F">
            <w:pPr>
              <w:pStyle w:val="a4"/>
              <w:tabs>
                <w:tab w:val="left" w:pos="513"/>
              </w:tabs>
              <w:autoSpaceDE w:val="0"/>
              <w:autoSpaceDN w:val="0"/>
              <w:adjustRightInd w:val="0"/>
              <w:ind w:left="371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:rsidR="004B64A5" w:rsidRPr="00CC0E4E" w:rsidRDefault="004B64A5" w:rsidP="005D2D8A">
            <w:pPr>
              <w:pStyle w:val="a4"/>
              <w:numPr>
                <w:ilvl w:val="0"/>
                <w:numId w:val="17"/>
              </w:numPr>
              <w:tabs>
                <w:tab w:val="left" w:pos="513"/>
              </w:tabs>
              <w:autoSpaceDE w:val="0"/>
              <w:autoSpaceDN w:val="0"/>
              <w:adjustRightInd w:val="0"/>
              <w:ind w:left="0" w:firstLine="371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 xml:space="preserve"> Отбор проб и проведение лабораторно-инструментальных исследований (измерений) по заявке заказчика на сопровождение Компании при контрольно-надзорных мероприятиях, проводимых органами власти в рамках имеющегося Перечня определяемых показателей (Приложение №</w:t>
            </w:r>
            <w:r w:rsidR="004B194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</w:t>
            </w: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к настоящему ТЗ); </w:t>
            </w:r>
          </w:p>
          <w:p w:rsidR="004B64A5" w:rsidRPr="00CC0E4E" w:rsidRDefault="004B64A5" w:rsidP="005D2D8A">
            <w:pPr>
              <w:pStyle w:val="a4"/>
              <w:numPr>
                <w:ilvl w:val="0"/>
                <w:numId w:val="17"/>
              </w:numPr>
              <w:tabs>
                <w:tab w:val="left" w:pos="513"/>
              </w:tabs>
              <w:autoSpaceDE w:val="0"/>
              <w:autoSpaceDN w:val="0"/>
              <w:adjustRightInd w:val="0"/>
              <w:ind w:left="0" w:firstLine="371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Отбор проб и проведение лабораторно-инструментальных исследований (измерений) </w:t>
            </w: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ab/>
              <w:t>по заявке заказчика на участие в комплексных практических учениях в рамках, имеющегося Перечня определяемых показателей (Приложение №</w:t>
            </w:r>
            <w:r w:rsidR="004B194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</w:t>
            </w: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к настоящему ТЗ); </w:t>
            </w:r>
          </w:p>
          <w:p w:rsidR="004B64A5" w:rsidRPr="00CC0E4E" w:rsidRDefault="004B64A5" w:rsidP="005D2D8A">
            <w:pPr>
              <w:pStyle w:val="a4"/>
              <w:numPr>
                <w:ilvl w:val="0"/>
                <w:numId w:val="17"/>
              </w:numPr>
              <w:tabs>
                <w:tab w:val="left" w:pos="513"/>
              </w:tabs>
              <w:autoSpaceDE w:val="0"/>
              <w:autoSpaceDN w:val="0"/>
              <w:adjustRightInd w:val="0"/>
              <w:ind w:left="0" w:firstLine="371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Определение границ, размеров, площадей загрязнения окружающей среды, отбор проб и проведение лабораторно-инструментальных исследований (измерений) по заявке заказчика на проведение оперативного лабораторного контроля в случае возникновения нештатных, аварийных ситуаций в рамках имеющегося Перечня определяемых показателей (Приложение №</w:t>
            </w:r>
            <w:r w:rsidR="004B194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</w:t>
            </w: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к настоящему ТЗ);</w:t>
            </w:r>
          </w:p>
          <w:p w:rsidR="004B64A5" w:rsidRPr="00CC0E4E" w:rsidRDefault="004B64A5" w:rsidP="005D2D8A">
            <w:pPr>
              <w:pStyle w:val="a4"/>
              <w:numPr>
                <w:ilvl w:val="0"/>
                <w:numId w:val="17"/>
              </w:numPr>
              <w:tabs>
                <w:tab w:val="left" w:pos="513"/>
              </w:tabs>
              <w:autoSpaceDE w:val="0"/>
              <w:autoSpaceDN w:val="0"/>
              <w:adjustRightInd w:val="0"/>
              <w:ind w:left="0" w:firstLine="371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Отбор проб, определение лабораторным и/или расчетным методом компонентного состава и класса опасности отходов производства и потребления по заявке заказчика в рамках, имеющегося Перечня определяемых показателей (Приложение </w:t>
            </w:r>
            <w:r w:rsidR="002C104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№1</w:t>
            </w: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к настоящему ТЗ); </w:t>
            </w:r>
          </w:p>
          <w:p w:rsidR="004B64A5" w:rsidRPr="00CC0E4E" w:rsidRDefault="004B64A5" w:rsidP="005D2D8A">
            <w:pPr>
              <w:pStyle w:val="a4"/>
              <w:numPr>
                <w:ilvl w:val="0"/>
                <w:numId w:val="17"/>
              </w:numPr>
              <w:tabs>
                <w:tab w:val="left" w:pos="513"/>
              </w:tabs>
              <w:autoSpaceDE w:val="0"/>
              <w:autoSpaceDN w:val="0"/>
              <w:adjustRightInd w:val="0"/>
              <w:ind w:left="0" w:firstLine="371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Оформление результатов исследований (акты отбора, протоколы КХА, расчетов, измерений) </w:t>
            </w:r>
          </w:p>
          <w:p w:rsidR="00BF56F3" w:rsidRPr="00CC0E4E" w:rsidRDefault="004B64A5" w:rsidP="005D2D8A">
            <w:pPr>
              <w:pStyle w:val="a4"/>
              <w:numPr>
                <w:ilvl w:val="0"/>
                <w:numId w:val="17"/>
              </w:numPr>
              <w:tabs>
                <w:tab w:val="left" w:pos="513"/>
              </w:tabs>
              <w:spacing w:before="60" w:after="60"/>
              <w:ind w:left="0" w:firstLine="371"/>
              <w:jc w:val="both"/>
              <w:outlineLvl w:val="0"/>
              <w:rPr>
                <w:bCs/>
                <w:sz w:val="23"/>
                <w:szCs w:val="23"/>
              </w:rPr>
            </w:pP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Устранение (при необходимости) выявленных Заказчиком замечаний по выполненным работам.</w:t>
            </w:r>
            <w:r w:rsidR="003F6801" w:rsidRPr="00CC0E4E">
              <w:rPr>
                <w:bCs/>
                <w:sz w:val="23"/>
                <w:szCs w:val="23"/>
              </w:rPr>
              <w:t xml:space="preserve"> </w:t>
            </w:r>
          </w:p>
        </w:tc>
      </w:tr>
      <w:tr w:rsidR="003039EB" w:rsidRPr="005C4372" w:rsidTr="009654EE">
        <w:trPr>
          <w:trHeight w:val="613"/>
        </w:trPr>
        <w:tc>
          <w:tcPr>
            <w:tcW w:w="2504" w:type="dxa"/>
          </w:tcPr>
          <w:p w:rsidR="003039EB" w:rsidRPr="005C4372" w:rsidRDefault="003A3BA1" w:rsidP="00A9213A">
            <w:pPr>
              <w:spacing w:before="60" w:after="60"/>
              <w:outlineLvl w:val="0"/>
              <w:rPr>
                <w:b/>
                <w:bCs/>
              </w:rPr>
            </w:pPr>
            <w:r w:rsidRPr="005C4372">
              <w:rPr>
                <w:b/>
                <w:bCs/>
              </w:rPr>
              <w:lastRenderedPageBreak/>
              <w:t>5</w:t>
            </w:r>
            <w:r w:rsidR="003039EB" w:rsidRPr="005C4372">
              <w:rPr>
                <w:b/>
                <w:bCs/>
              </w:rPr>
              <w:t xml:space="preserve">. </w:t>
            </w:r>
            <w:r w:rsidR="00236471" w:rsidRPr="005C4372">
              <w:rPr>
                <w:b/>
                <w:bCs/>
              </w:rPr>
              <w:t xml:space="preserve">Требования к </w:t>
            </w:r>
            <w:r w:rsidR="00782E5A" w:rsidRPr="005C4372">
              <w:rPr>
                <w:b/>
                <w:bCs/>
              </w:rPr>
              <w:t>Исполнителю работ</w:t>
            </w:r>
            <w:r w:rsidR="00236471" w:rsidRPr="005C4372">
              <w:rPr>
                <w:b/>
                <w:bCs/>
              </w:rPr>
              <w:t xml:space="preserve"> </w:t>
            </w:r>
          </w:p>
        </w:tc>
        <w:tc>
          <w:tcPr>
            <w:tcW w:w="7419" w:type="dxa"/>
          </w:tcPr>
          <w:p w:rsidR="00236471" w:rsidRPr="00CC0E4E" w:rsidRDefault="00236471" w:rsidP="004B64A5">
            <w:pPr>
              <w:spacing w:before="60" w:after="60" w:line="276" w:lineRule="auto"/>
              <w:jc w:val="both"/>
              <w:outlineLvl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C0E4E">
              <w:rPr>
                <w:bCs/>
                <w:sz w:val="23"/>
                <w:szCs w:val="23"/>
              </w:rPr>
              <w:t>1</w:t>
            </w: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 Наличие</w:t>
            </w:r>
            <w:r w:rsidR="005E6D73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у Исполнителя</w:t>
            </w: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5E6D73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собственной </w:t>
            </w:r>
            <w:r w:rsidR="009D4BDF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аккредитованной </w:t>
            </w:r>
            <w:r w:rsidR="005E6D73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испытательной </w:t>
            </w:r>
            <w:r w:rsidR="005E6D73" w:rsidRPr="00DF0EE2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лаборатори</w:t>
            </w:r>
            <w:r w:rsidR="009D4BDF" w:rsidRPr="00DF0EE2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="005E6D73" w:rsidRPr="00DF0EE2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(центра) с </w:t>
            </w:r>
            <w:r w:rsidRPr="00DF0EE2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област</w:t>
            </w:r>
            <w:r w:rsidR="005E6D73" w:rsidRPr="00DF0EE2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ью</w:t>
            </w:r>
            <w:r w:rsidRPr="00DF0EE2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аккредитации на проведение работ, указанных в разделе 4 Технического задания</w:t>
            </w:r>
            <w:r w:rsidR="005E6D73" w:rsidRPr="00DF0EE2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. </w:t>
            </w:r>
            <w:r w:rsidR="004B64A5" w:rsidRPr="00DF0EE2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 случае отсутствия </w:t>
            </w:r>
            <w:r w:rsidR="00463CF8" w:rsidRPr="00DF0EE2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какого-либо показателя из П</w:t>
            </w:r>
            <w:r w:rsidR="004B64A5" w:rsidRPr="00DF0EE2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еречня определяемых</w:t>
            </w:r>
            <w:r w:rsidR="004B64A5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показателей в области аккредитации лаборатории, допускает привлечение сторонней лаборатории с необходимой областью аккредитации в качестве субподрядчика при условии, что объём </w:t>
            </w:r>
            <w:r w:rsidR="00404C17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работ субподрядчика</w:t>
            </w:r>
            <w:r w:rsidR="004B64A5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не будет </w:t>
            </w:r>
            <w:r w:rsidR="005D2D8A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превышает</w:t>
            </w:r>
            <w:r w:rsidR="00AA58FE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745A2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</w:t>
            </w:r>
            <w:r w:rsidR="00AA58FE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5% в общем объёме работ </w:t>
            </w:r>
            <w:r w:rsidR="00404C17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 договору</w:t>
            </w:r>
            <w:r w:rsidR="00AA58FE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</w:p>
          <w:p w:rsidR="003622B7" w:rsidRPr="00CC0E4E" w:rsidRDefault="00AA58FE" w:rsidP="003622B7">
            <w:pPr>
              <w:spacing w:before="60" w:after="60" w:line="276" w:lineRule="auto"/>
              <w:jc w:val="both"/>
              <w:outlineLvl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2.</w:t>
            </w:r>
            <w:r w:rsidR="00404C17" w:rsidRPr="00CC0E4E">
              <w:rPr>
                <w:sz w:val="23"/>
                <w:szCs w:val="23"/>
              </w:rPr>
              <w:t xml:space="preserve"> </w:t>
            </w:r>
            <w:r w:rsidR="00404C17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Наличие у Исполнителя круглосуточного </w:t>
            </w:r>
            <w:r w:rsidR="00AD7725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работающего</w:t>
            </w:r>
            <w:r w:rsidR="00404C17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AD7725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телефона и возможност</w:t>
            </w:r>
            <w:r w:rsidR="00BF54CA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 </w:t>
            </w:r>
            <w:r w:rsidR="00404C17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организации </w:t>
            </w:r>
            <w:r w:rsidR="00AD7725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незапланированного </w:t>
            </w:r>
            <w:r w:rsidR="00404C17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выезда мобилизационной оперативной группы </w:t>
            </w:r>
            <w:r w:rsidR="00AD7725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для проведения лабораторного контроля </w:t>
            </w:r>
            <w:r w:rsidR="00BF54CA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при возникновени</w:t>
            </w:r>
            <w:r w:rsidR="00335FC5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="00AD7725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нештатных, аварийных ситуаций с условием прибытия на </w:t>
            </w:r>
            <w:r w:rsidR="00BF54CA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место происшествия нештатной</w:t>
            </w:r>
            <w:r w:rsidR="00AD7725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ситуации, аварии</w:t>
            </w:r>
            <w:r w:rsidR="00BF54CA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:</w:t>
            </w:r>
            <w:r w:rsidR="00AD7725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на воде – </w:t>
            </w:r>
            <w:r w:rsidR="00BF54CA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не более </w:t>
            </w:r>
            <w:r w:rsidR="00464392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4</w:t>
            </w:r>
            <w:r w:rsidR="00AD7725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часов, на суше –не более </w:t>
            </w:r>
            <w:r w:rsidR="00464392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6</w:t>
            </w:r>
            <w:r w:rsidR="00AD7725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часов.</w:t>
            </w:r>
            <w:r w:rsidR="00522470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3622B7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Минимальное н</w:t>
            </w:r>
            <w:r w:rsidR="00522470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еобходимое оснащение мобильной оперативной группы следующими приборами и материалами </w:t>
            </w:r>
            <w:r w:rsidR="00CC0E4E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(допускаются аналоги)</w:t>
            </w:r>
            <w:r w:rsidR="00522470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: </w:t>
            </w:r>
          </w:p>
          <w:p w:rsidR="003622B7" w:rsidRPr="00CC0E4E" w:rsidRDefault="003622B7" w:rsidP="003622B7">
            <w:pPr>
              <w:pStyle w:val="a4"/>
              <w:numPr>
                <w:ilvl w:val="0"/>
                <w:numId w:val="27"/>
              </w:numPr>
              <w:spacing w:before="60" w:after="60" w:line="276" w:lineRule="auto"/>
              <w:jc w:val="both"/>
              <w:outlineLvl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термометр для определения температуры воздуха, воды и поверхности почвы;</w:t>
            </w:r>
          </w:p>
          <w:p w:rsidR="003622B7" w:rsidRPr="00CC0E4E" w:rsidRDefault="003622B7" w:rsidP="003622B7">
            <w:pPr>
              <w:pStyle w:val="a4"/>
              <w:numPr>
                <w:ilvl w:val="0"/>
                <w:numId w:val="27"/>
              </w:numPr>
              <w:spacing w:before="60" w:after="60" w:line="276" w:lineRule="auto"/>
              <w:jc w:val="both"/>
              <w:outlineLvl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портативный комплект-укладка для отбора проб почвы (бур почвенный, контейнеры для проб).</w:t>
            </w:r>
          </w:p>
          <w:p w:rsidR="003622B7" w:rsidRPr="00CC0E4E" w:rsidRDefault="003622B7" w:rsidP="003622B7">
            <w:pPr>
              <w:pStyle w:val="a4"/>
              <w:numPr>
                <w:ilvl w:val="0"/>
                <w:numId w:val="27"/>
              </w:numPr>
              <w:spacing w:before="60" w:after="60" w:line="276" w:lineRule="auto"/>
              <w:jc w:val="both"/>
              <w:outlineLvl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портативный комплект-укладка для отбора проб воды (пробоотборники, посуда для проб, необходимые реагенты).</w:t>
            </w:r>
          </w:p>
          <w:p w:rsidR="003622B7" w:rsidRPr="00CC0E4E" w:rsidRDefault="003622B7" w:rsidP="003622B7">
            <w:pPr>
              <w:pStyle w:val="a4"/>
              <w:numPr>
                <w:ilvl w:val="0"/>
                <w:numId w:val="27"/>
              </w:numPr>
              <w:spacing w:before="60" w:after="60" w:line="276" w:lineRule="auto"/>
              <w:jc w:val="both"/>
              <w:outlineLvl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портативный комплект -укладка </w:t>
            </w:r>
            <w:proofErr w:type="gramStart"/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для экспресс</w:t>
            </w:r>
            <w:proofErr w:type="gramEnd"/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- тестов на содержание нефтепродуктов в почвах и воде;</w:t>
            </w:r>
          </w:p>
          <w:p w:rsidR="003622B7" w:rsidRPr="00CC0E4E" w:rsidRDefault="003622B7" w:rsidP="003622B7">
            <w:pPr>
              <w:pStyle w:val="a4"/>
              <w:numPr>
                <w:ilvl w:val="0"/>
                <w:numId w:val="27"/>
              </w:numPr>
              <w:spacing w:before="60" w:after="60" w:line="276" w:lineRule="auto"/>
              <w:jc w:val="both"/>
              <w:outlineLvl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>компас, рулетка (мерная лента), лопатка саперная;</w:t>
            </w:r>
          </w:p>
          <w:p w:rsidR="00AD7725" w:rsidRPr="00CC0E4E" w:rsidRDefault="003622B7" w:rsidP="003622B7">
            <w:pPr>
              <w:pStyle w:val="a4"/>
              <w:numPr>
                <w:ilvl w:val="0"/>
                <w:numId w:val="27"/>
              </w:numPr>
              <w:spacing w:before="60" w:after="60" w:line="276" w:lineRule="auto"/>
              <w:jc w:val="both"/>
              <w:outlineLvl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средства защиты (каски, защитные очки, перчатки, противогазы).</w:t>
            </w:r>
          </w:p>
          <w:p w:rsidR="00AA58FE" w:rsidRDefault="00AD7725" w:rsidP="00BF54CA">
            <w:pPr>
              <w:spacing w:before="60" w:after="60" w:line="276" w:lineRule="auto"/>
              <w:jc w:val="both"/>
              <w:outlineLvl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BF54CA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3. </w:t>
            </w:r>
            <w:r w:rsidR="00AA58FE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Аппаратный парк лаборатории должен соответствовать современному уровню. При проведении измерений должны использоваться средства измерений, имеющие сертификат Госстандарта РФ и свидетельства о метрологической проверке.</w:t>
            </w:r>
            <w:r w:rsidR="00463CF8" w:rsidRPr="00CC0E4E">
              <w:rPr>
                <w:sz w:val="23"/>
                <w:szCs w:val="23"/>
              </w:rPr>
              <w:t xml:space="preserve"> </w:t>
            </w:r>
            <w:r w:rsidR="00463CF8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Персонал лаборатории должен обладать достаточной квалификацией для выполнения работ.</w:t>
            </w:r>
          </w:p>
          <w:p w:rsidR="00464392" w:rsidRPr="00CC0E4E" w:rsidRDefault="00464392" w:rsidP="00BF54CA">
            <w:pPr>
              <w:spacing w:before="60" w:after="60" w:line="276" w:lineRule="auto"/>
              <w:jc w:val="both"/>
              <w:outlineLvl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4. Исполнитель должен быть аккредитован на методы измерения высокотемпературных дымовых газов (более 400 градусов).</w:t>
            </w:r>
          </w:p>
          <w:p w:rsidR="00BF54CA" w:rsidRPr="00CC0E4E" w:rsidRDefault="00464392" w:rsidP="00FB346C">
            <w:pPr>
              <w:spacing w:before="60" w:after="60" w:line="276" w:lineRule="auto"/>
              <w:jc w:val="both"/>
              <w:outlineLvl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5</w:t>
            </w:r>
            <w:r w:rsidR="00184E2B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 Исполнитель и привлекаемые им на субподряде лаборатории</w:t>
            </w:r>
            <w:r w:rsidR="0020381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должны иметь опыт работы по предмету закупки, </w:t>
            </w:r>
            <w:r w:rsidR="00184E2B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не должны являться аффилированными лицами</w:t>
            </w:r>
            <w:r w:rsidR="00FB346C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органам исполнительной власти</w:t>
            </w:r>
            <w:r w:rsidR="00184E2B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, </w:t>
            </w:r>
            <w:r w:rsidR="00FB346C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осуществляющим контрольно-надзорные функции в отношение АО «КТК-Р».</w:t>
            </w:r>
          </w:p>
          <w:p w:rsidR="00EC60D1" w:rsidRDefault="00464392" w:rsidP="00EC60D1">
            <w:pPr>
              <w:spacing w:before="60" w:after="60" w:line="276" w:lineRule="auto"/>
              <w:jc w:val="both"/>
              <w:outlineLvl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6</w:t>
            </w:r>
            <w:r w:rsidR="00463CF8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  <w:r w:rsidR="006F64E3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745A2F" w:rsidRPr="00745A2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При оказании услуг на объекте Исполнитель должен соблюдать стандарты Общества.</w:t>
            </w:r>
            <w:r w:rsidR="00745A2F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6F64E3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Исполнител</w:t>
            </w:r>
            <w:r w:rsidR="00C95443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ь должен соответствовать </w:t>
            </w:r>
          </w:p>
          <w:p w:rsidR="00EC60D1" w:rsidRDefault="00EC60D1" w:rsidP="00EC60D1">
            <w:pPr>
              <w:spacing w:before="60" w:after="60" w:line="276" w:lineRule="auto"/>
              <w:jc w:val="both"/>
              <w:outlineLvl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 Т</w:t>
            </w:r>
            <w:r w:rsidR="00C95443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ребованиям </w:t>
            </w:r>
            <w:r w:rsidR="00CC0E4E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к подрядчику</w:t>
            </w:r>
            <w:r w:rsidR="00C95443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в области охраны труда, промышленной безопасности и охраны окружающей среды, установленных Компанией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</w:p>
          <w:p w:rsidR="00C95443" w:rsidRDefault="00EC60D1" w:rsidP="00EC60D1">
            <w:pPr>
              <w:spacing w:before="60" w:after="60" w:line="276" w:lineRule="auto"/>
              <w:jc w:val="both"/>
              <w:outlineLvl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 Т</w:t>
            </w: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ребованиям к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страхованию </w:t>
            </w: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подрядчик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</w:t>
            </w: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, установленных Компанией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  <w:r w:rsidR="00C95443"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EC60D1" w:rsidRPr="00CC0E4E" w:rsidRDefault="00EC60D1" w:rsidP="00EC60D1">
            <w:pPr>
              <w:spacing w:before="60" w:after="60" w:line="276" w:lineRule="auto"/>
              <w:jc w:val="both"/>
              <w:outlineLvl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3039EB" w:rsidRPr="005C4372" w:rsidTr="009654EE">
        <w:trPr>
          <w:trHeight w:val="613"/>
        </w:trPr>
        <w:tc>
          <w:tcPr>
            <w:tcW w:w="2504" w:type="dxa"/>
          </w:tcPr>
          <w:p w:rsidR="003039EB" w:rsidRPr="005C4372" w:rsidRDefault="00727BAD" w:rsidP="004E02CF">
            <w:pPr>
              <w:spacing w:before="60" w:after="60"/>
              <w:outlineLvl w:val="0"/>
              <w:rPr>
                <w:b/>
                <w:bCs/>
              </w:rPr>
            </w:pPr>
            <w:r w:rsidRPr="005C4372">
              <w:rPr>
                <w:b/>
                <w:bCs/>
              </w:rPr>
              <w:lastRenderedPageBreak/>
              <w:t>6</w:t>
            </w:r>
            <w:r w:rsidR="003039EB" w:rsidRPr="005C4372">
              <w:rPr>
                <w:b/>
                <w:bCs/>
              </w:rPr>
              <w:t xml:space="preserve">. </w:t>
            </w:r>
            <w:r w:rsidR="004E02CF" w:rsidRPr="005C4372">
              <w:rPr>
                <w:b/>
                <w:bCs/>
              </w:rPr>
              <w:t>Порядок выполнения работ</w:t>
            </w:r>
            <w:r w:rsidR="009654EE" w:rsidRPr="005C4372">
              <w:rPr>
                <w:b/>
                <w:bCs/>
              </w:rPr>
              <w:t xml:space="preserve"> </w:t>
            </w:r>
          </w:p>
        </w:tc>
        <w:tc>
          <w:tcPr>
            <w:tcW w:w="7419" w:type="dxa"/>
          </w:tcPr>
          <w:p w:rsidR="003039EB" w:rsidRDefault="004E02CF" w:rsidP="00696C44">
            <w:pPr>
              <w:jc w:val="both"/>
              <w:outlineLvl w:val="0"/>
              <w:rPr>
                <w:bCs/>
                <w:sz w:val="23"/>
                <w:szCs w:val="23"/>
              </w:rPr>
            </w:pPr>
            <w:r w:rsidRPr="00CC0E4E">
              <w:rPr>
                <w:bCs/>
                <w:sz w:val="23"/>
                <w:szCs w:val="23"/>
              </w:rPr>
              <w:t>1.</w:t>
            </w:r>
            <w:r w:rsidR="00A63579" w:rsidRPr="00CC0E4E">
              <w:rPr>
                <w:bCs/>
                <w:sz w:val="23"/>
                <w:szCs w:val="23"/>
              </w:rPr>
              <w:t xml:space="preserve"> </w:t>
            </w:r>
            <w:r w:rsidR="00696C44">
              <w:rPr>
                <w:bCs/>
                <w:sz w:val="23"/>
                <w:szCs w:val="23"/>
              </w:rPr>
              <w:t>Р</w:t>
            </w:r>
            <w:r w:rsidR="00942749" w:rsidRPr="00CC0E4E">
              <w:rPr>
                <w:bCs/>
                <w:sz w:val="23"/>
                <w:szCs w:val="23"/>
              </w:rPr>
              <w:t xml:space="preserve">аботы выполняются в соответствии с </w:t>
            </w:r>
            <w:r w:rsidR="00696C44">
              <w:rPr>
                <w:bCs/>
                <w:sz w:val="23"/>
                <w:szCs w:val="23"/>
              </w:rPr>
              <w:t>ежеквартальными и разовыми заявками З</w:t>
            </w:r>
            <w:r w:rsidR="00464392">
              <w:rPr>
                <w:bCs/>
                <w:sz w:val="23"/>
                <w:szCs w:val="23"/>
              </w:rPr>
              <w:t>аказчика, к</w:t>
            </w:r>
            <w:r w:rsidR="00942749" w:rsidRPr="00CC0E4E">
              <w:rPr>
                <w:bCs/>
                <w:sz w:val="23"/>
                <w:szCs w:val="23"/>
              </w:rPr>
              <w:t>онкретные даты</w:t>
            </w:r>
            <w:r w:rsidR="00A63579" w:rsidRPr="00CC0E4E">
              <w:rPr>
                <w:bCs/>
                <w:sz w:val="23"/>
                <w:szCs w:val="23"/>
              </w:rPr>
              <w:t xml:space="preserve"> проведения работ планового контроля</w:t>
            </w:r>
            <w:r w:rsidR="00942749" w:rsidRPr="00CC0E4E">
              <w:rPr>
                <w:bCs/>
                <w:sz w:val="23"/>
                <w:szCs w:val="23"/>
              </w:rPr>
              <w:t>, дополнительно согласовываются и утверждаются Заказчиком</w:t>
            </w:r>
            <w:r w:rsidR="00696C44">
              <w:rPr>
                <w:bCs/>
                <w:sz w:val="23"/>
                <w:szCs w:val="23"/>
              </w:rPr>
              <w:t>.</w:t>
            </w:r>
          </w:p>
          <w:p w:rsidR="00696C44" w:rsidRDefault="00696C44" w:rsidP="00745A2F">
            <w:pPr>
              <w:jc w:val="both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2. В случае внештатной ситуации выезд лаборатории осуществляется на основании телефонного звонка</w:t>
            </w:r>
            <w:r w:rsidR="00DF0EE2" w:rsidRPr="00DF0EE2">
              <w:rPr>
                <w:bCs/>
                <w:sz w:val="23"/>
                <w:szCs w:val="23"/>
              </w:rPr>
              <w:t xml:space="preserve"> </w:t>
            </w:r>
            <w:r w:rsidR="00DF0EE2">
              <w:rPr>
                <w:bCs/>
                <w:sz w:val="23"/>
                <w:szCs w:val="23"/>
              </w:rPr>
              <w:t>Компании</w:t>
            </w:r>
            <w:r w:rsidRPr="00DF0EE2">
              <w:rPr>
                <w:bCs/>
                <w:sz w:val="23"/>
                <w:szCs w:val="23"/>
              </w:rPr>
              <w:t>.</w:t>
            </w:r>
          </w:p>
          <w:p w:rsidR="00745A2F" w:rsidRPr="00CC0E4E" w:rsidRDefault="00745A2F" w:rsidP="00745A2F">
            <w:pPr>
              <w:jc w:val="both"/>
              <w:outlineLvl w:val="0"/>
              <w:rPr>
                <w:bCs/>
                <w:sz w:val="23"/>
                <w:szCs w:val="23"/>
              </w:rPr>
            </w:pPr>
            <w:r w:rsidRPr="00745A2F">
              <w:rPr>
                <w:bCs/>
                <w:sz w:val="23"/>
                <w:szCs w:val="23"/>
              </w:rPr>
              <w:t>3. В случае предъявления со стороны надзорных органов претензий (штрафов) за не достоверной или не полной информации, в соответствии с предметом закупки  Исполнитель несет перед Заказчиком ответственность и возмещает причинённый ему в ходе оказания услуг ущерб</w:t>
            </w:r>
          </w:p>
        </w:tc>
      </w:tr>
      <w:tr w:rsidR="00745A2F" w:rsidRPr="005C4372" w:rsidTr="009654EE">
        <w:trPr>
          <w:trHeight w:val="613"/>
        </w:trPr>
        <w:tc>
          <w:tcPr>
            <w:tcW w:w="2504" w:type="dxa"/>
          </w:tcPr>
          <w:p w:rsidR="00745A2F" w:rsidRPr="005C4372" w:rsidRDefault="00745A2F" w:rsidP="004E02CF">
            <w:pPr>
              <w:spacing w:before="60" w:after="6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7. Сроки оказания услуг </w:t>
            </w:r>
          </w:p>
        </w:tc>
        <w:tc>
          <w:tcPr>
            <w:tcW w:w="7419" w:type="dxa"/>
          </w:tcPr>
          <w:p w:rsidR="00745A2F" w:rsidRDefault="00745A2F" w:rsidP="00696C44">
            <w:pPr>
              <w:jc w:val="both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Январь 2023-Декабрь 2025 годы</w:t>
            </w:r>
          </w:p>
          <w:p w:rsidR="00745A2F" w:rsidRPr="00745A2F" w:rsidRDefault="00745A2F" w:rsidP="00745A2F">
            <w:pPr>
              <w:spacing w:line="276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745A2F">
              <w:rPr>
                <w:bCs/>
                <w:sz w:val="23"/>
                <w:szCs w:val="23"/>
              </w:rPr>
              <w:t>Исполнитель проводит работу в соответствии с заявками Заказчика на оказание услуг.</w:t>
            </w:r>
          </w:p>
          <w:p w:rsidR="00745A2F" w:rsidRPr="00CC0E4E" w:rsidRDefault="00745A2F" w:rsidP="00745A2F">
            <w:pPr>
              <w:jc w:val="both"/>
              <w:outlineLvl w:val="0"/>
              <w:rPr>
                <w:bCs/>
                <w:sz w:val="23"/>
                <w:szCs w:val="23"/>
              </w:rPr>
            </w:pPr>
            <w:r w:rsidRPr="00745A2F">
              <w:rPr>
                <w:bCs/>
                <w:sz w:val="23"/>
                <w:szCs w:val="23"/>
              </w:rPr>
              <w:t>По каждому виду оказания услуг сроки выполнения согласовываются индивидуально с Заказчиком.</w:t>
            </w:r>
          </w:p>
        </w:tc>
      </w:tr>
      <w:tr w:rsidR="004E2179" w:rsidRPr="005C4372" w:rsidTr="009654EE">
        <w:trPr>
          <w:trHeight w:val="1378"/>
        </w:trPr>
        <w:tc>
          <w:tcPr>
            <w:tcW w:w="2504" w:type="dxa"/>
          </w:tcPr>
          <w:p w:rsidR="00936547" w:rsidRPr="005C4372" w:rsidRDefault="00745A2F" w:rsidP="00151670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004390" w:rsidRPr="005C4372">
              <w:rPr>
                <w:b/>
                <w:bCs/>
              </w:rPr>
              <w:t>.</w:t>
            </w:r>
            <w:r w:rsidR="00004390" w:rsidRPr="005C4372">
              <w:t xml:space="preserve"> </w:t>
            </w:r>
            <w:r w:rsidR="00004390" w:rsidRPr="005C4372">
              <w:rPr>
                <w:b/>
                <w:bCs/>
              </w:rPr>
              <w:t>Документы</w:t>
            </w:r>
            <w:r w:rsidR="00AA0C8A" w:rsidRPr="005C4372">
              <w:rPr>
                <w:b/>
                <w:bCs/>
              </w:rPr>
              <w:t xml:space="preserve">, </w:t>
            </w:r>
            <w:r w:rsidR="00004390" w:rsidRPr="005C4372">
              <w:rPr>
                <w:b/>
                <w:bCs/>
              </w:rPr>
              <w:t xml:space="preserve">предоставляемые </w:t>
            </w:r>
            <w:r w:rsidR="00892BDE" w:rsidRPr="005C4372">
              <w:rPr>
                <w:b/>
                <w:bCs/>
              </w:rPr>
              <w:t xml:space="preserve">Исполнителем </w:t>
            </w:r>
          </w:p>
          <w:p w:rsidR="00004390" w:rsidRPr="005C4372" w:rsidRDefault="00892BDE" w:rsidP="00151670">
            <w:pPr>
              <w:outlineLvl w:val="0"/>
              <w:rPr>
                <w:b/>
                <w:bCs/>
              </w:rPr>
            </w:pPr>
            <w:r w:rsidRPr="005C4372">
              <w:rPr>
                <w:b/>
                <w:bCs/>
              </w:rPr>
              <w:t>Заказчику</w:t>
            </w:r>
            <w:r w:rsidR="00936547" w:rsidRPr="005C4372">
              <w:rPr>
                <w:b/>
                <w:bCs/>
              </w:rPr>
              <w:t xml:space="preserve"> по результатам работ</w:t>
            </w:r>
          </w:p>
        </w:tc>
        <w:tc>
          <w:tcPr>
            <w:tcW w:w="7419" w:type="dxa"/>
            <w:shd w:val="clear" w:color="auto" w:fill="auto"/>
          </w:tcPr>
          <w:p w:rsidR="00C50A99" w:rsidRPr="00CC0E4E" w:rsidRDefault="005532D6" w:rsidP="00C34EDD">
            <w:pPr>
              <w:pStyle w:val="a4"/>
              <w:numPr>
                <w:ilvl w:val="0"/>
                <w:numId w:val="7"/>
              </w:numPr>
              <w:spacing w:before="60" w:after="60" w:line="276" w:lineRule="auto"/>
              <w:ind w:left="88" w:firstLine="0"/>
              <w:jc w:val="both"/>
              <w:outlineLvl w:val="0"/>
              <w:rPr>
                <w:bCs/>
                <w:sz w:val="23"/>
                <w:szCs w:val="23"/>
              </w:rPr>
            </w:pPr>
            <w:r w:rsidRPr="00CC0E4E">
              <w:rPr>
                <w:bCs/>
                <w:sz w:val="23"/>
                <w:szCs w:val="23"/>
              </w:rPr>
              <w:t>Акты отбора проб</w:t>
            </w:r>
            <w:r w:rsidR="00727BAD" w:rsidRPr="00CC0E4E">
              <w:rPr>
                <w:bCs/>
                <w:sz w:val="23"/>
                <w:szCs w:val="23"/>
              </w:rPr>
              <w:t xml:space="preserve"> </w:t>
            </w:r>
            <w:r w:rsidRPr="00CC0E4E">
              <w:rPr>
                <w:bCs/>
                <w:sz w:val="23"/>
                <w:szCs w:val="23"/>
              </w:rPr>
              <w:t xml:space="preserve">по каждому проведенному отбору </w:t>
            </w:r>
            <w:r w:rsidR="00A77D89" w:rsidRPr="00CC0E4E">
              <w:rPr>
                <w:bCs/>
                <w:sz w:val="23"/>
                <w:szCs w:val="23"/>
              </w:rPr>
              <w:t>в 1 экз. на бумажном носите</w:t>
            </w:r>
            <w:r w:rsidR="00EC60D1">
              <w:rPr>
                <w:bCs/>
                <w:sz w:val="23"/>
                <w:szCs w:val="23"/>
              </w:rPr>
              <w:t xml:space="preserve"> электронном носителе </w:t>
            </w:r>
            <w:r w:rsidR="00EC60D1" w:rsidRPr="00CC0E4E">
              <w:rPr>
                <w:bCs/>
                <w:sz w:val="23"/>
                <w:szCs w:val="23"/>
              </w:rPr>
              <w:t xml:space="preserve">в формате </w:t>
            </w:r>
            <w:r w:rsidR="00EC60D1" w:rsidRPr="00CC0E4E">
              <w:rPr>
                <w:bCs/>
                <w:sz w:val="23"/>
                <w:szCs w:val="23"/>
                <w:lang w:val="en-US"/>
              </w:rPr>
              <w:t>pdf</w:t>
            </w:r>
            <w:r w:rsidR="00EC60D1">
              <w:rPr>
                <w:bCs/>
                <w:sz w:val="23"/>
                <w:szCs w:val="23"/>
              </w:rPr>
              <w:t>.</w:t>
            </w:r>
          </w:p>
          <w:p w:rsidR="0092429D" w:rsidRPr="00CC0E4E" w:rsidRDefault="005532D6" w:rsidP="00C34EDD">
            <w:pPr>
              <w:pStyle w:val="a4"/>
              <w:numPr>
                <w:ilvl w:val="0"/>
                <w:numId w:val="7"/>
              </w:numPr>
              <w:spacing w:before="60" w:after="60" w:line="276" w:lineRule="auto"/>
              <w:ind w:left="88" w:firstLine="0"/>
              <w:jc w:val="both"/>
              <w:outlineLvl w:val="0"/>
              <w:rPr>
                <w:bCs/>
                <w:sz w:val="23"/>
                <w:szCs w:val="23"/>
              </w:rPr>
            </w:pPr>
            <w:r w:rsidRPr="00CC0E4E">
              <w:rPr>
                <w:bCs/>
                <w:sz w:val="23"/>
                <w:szCs w:val="23"/>
              </w:rPr>
              <w:t>Протоколы КХА (измерений)</w:t>
            </w:r>
            <w:r w:rsidR="00A949F2" w:rsidRPr="00CC0E4E">
              <w:rPr>
                <w:bCs/>
                <w:sz w:val="23"/>
                <w:szCs w:val="23"/>
              </w:rPr>
              <w:t xml:space="preserve"> </w:t>
            </w:r>
            <w:r w:rsidRPr="00CC0E4E">
              <w:rPr>
                <w:bCs/>
                <w:sz w:val="23"/>
                <w:szCs w:val="23"/>
              </w:rPr>
              <w:t xml:space="preserve">по каждому проведенному отбору </w:t>
            </w:r>
            <w:r w:rsidR="00052995" w:rsidRPr="00CC0E4E">
              <w:rPr>
                <w:bCs/>
                <w:sz w:val="23"/>
                <w:szCs w:val="23"/>
              </w:rPr>
              <w:t>в 1 экз. на бумажном носителе</w:t>
            </w:r>
            <w:r w:rsidR="00EC60D1">
              <w:rPr>
                <w:bCs/>
                <w:sz w:val="23"/>
                <w:szCs w:val="23"/>
              </w:rPr>
              <w:t xml:space="preserve"> и электронном носителе </w:t>
            </w:r>
            <w:r w:rsidR="00EC60D1" w:rsidRPr="00CC0E4E">
              <w:rPr>
                <w:bCs/>
                <w:sz w:val="23"/>
                <w:szCs w:val="23"/>
              </w:rPr>
              <w:t xml:space="preserve">в формате </w:t>
            </w:r>
            <w:r w:rsidR="00EC60D1" w:rsidRPr="00CC0E4E">
              <w:rPr>
                <w:bCs/>
                <w:sz w:val="23"/>
                <w:szCs w:val="23"/>
                <w:lang w:val="en-US"/>
              </w:rPr>
              <w:t>pdf</w:t>
            </w:r>
            <w:r w:rsidR="00EC60D1">
              <w:rPr>
                <w:bCs/>
                <w:sz w:val="23"/>
                <w:szCs w:val="23"/>
              </w:rPr>
              <w:t>.</w:t>
            </w:r>
          </w:p>
          <w:p w:rsidR="00052995" w:rsidRPr="00CC0E4E" w:rsidRDefault="00052995" w:rsidP="00EC60D1">
            <w:pPr>
              <w:pStyle w:val="a4"/>
              <w:spacing w:before="60" w:after="60" w:line="276" w:lineRule="auto"/>
              <w:ind w:left="88"/>
              <w:jc w:val="both"/>
              <w:outlineLvl w:val="0"/>
              <w:rPr>
                <w:bCs/>
                <w:sz w:val="23"/>
                <w:szCs w:val="23"/>
              </w:rPr>
            </w:pPr>
          </w:p>
        </w:tc>
      </w:tr>
    </w:tbl>
    <w:p w:rsidR="00963E68" w:rsidRPr="005C4372" w:rsidRDefault="00963E68" w:rsidP="00FB1E08"/>
    <w:sectPr w:rsidR="00963E68" w:rsidRPr="005C4372" w:rsidSect="00E23686">
      <w:headerReference w:type="default" r:id="rId8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948" w:rsidRDefault="004B1948" w:rsidP="00CC0E4E">
      <w:r>
        <w:separator/>
      </w:r>
    </w:p>
  </w:endnote>
  <w:endnote w:type="continuationSeparator" w:id="0">
    <w:p w:rsidR="004B1948" w:rsidRDefault="004B1948" w:rsidP="00CC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948" w:rsidRDefault="004B1948" w:rsidP="00CC0E4E">
      <w:r>
        <w:separator/>
      </w:r>
    </w:p>
  </w:footnote>
  <w:footnote w:type="continuationSeparator" w:id="0">
    <w:p w:rsidR="004B1948" w:rsidRDefault="004B1948" w:rsidP="00CC0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48" w:rsidRDefault="004B1948">
    <w:pPr>
      <w:pStyle w:val="af6"/>
    </w:pPr>
    <w:r>
      <w:rPr>
        <w:lang w:val="ru-RU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2E7D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35705A46"/>
    <w:lvl w:ilvl="0">
      <w:start w:val="1"/>
      <w:numFmt w:val="decimal"/>
      <w:lvlText w:val="%1"/>
      <w:lvlJc w:val="right"/>
      <w:pPr>
        <w:tabs>
          <w:tab w:val="num" w:pos="567"/>
        </w:tabs>
        <w:ind w:left="567" w:hanging="454"/>
      </w:pPr>
    </w:lvl>
    <w:lvl w:ilvl="1">
      <w:start w:val="1"/>
      <w:numFmt w:val="decimal"/>
      <w:lvlText w:val="%1.%2"/>
      <w:lvlJc w:val="right"/>
      <w:pPr>
        <w:tabs>
          <w:tab w:val="num" w:pos="567"/>
        </w:tabs>
        <w:ind w:left="567" w:hanging="454"/>
      </w:pPr>
      <w:rPr>
        <w:u w:val="none"/>
      </w:rPr>
    </w:lvl>
    <w:lvl w:ilvl="2">
      <w:start w:val="1"/>
      <w:numFmt w:val="decimal"/>
      <w:lvlText w:val="%1.%2.%3"/>
      <w:lvlJc w:val="right"/>
      <w:pPr>
        <w:tabs>
          <w:tab w:val="num" w:pos="850"/>
        </w:tabs>
        <w:ind w:left="850" w:hanging="737"/>
      </w:pPr>
    </w:lvl>
    <w:lvl w:ilvl="3">
      <w:start w:val="1"/>
      <w:numFmt w:val="lowerLetter"/>
      <w:lvlText w:val="(%4)"/>
      <w:lvlJc w:val="left"/>
      <w:pPr>
        <w:tabs>
          <w:tab w:val="num" w:pos="1276"/>
        </w:tabs>
        <w:ind w:left="1276" w:hanging="426"/>
      </w:pPr>
    </w:lvl>
    <w:lvl w:ilvl="4">
      <w:start w:val="1"/>
      <w:numFmt w:val="lowerRoman"/>
      <w:lvlText w:val="(%5)"/>
      <w:lvlJc w:val="left"/>
      <w:pPr>
        <w:tabs>
          <w:tab w:val="num" w:pos="1843"/>
        </w:tabs>
        <w:ind w:left="1843" w:hanging="567"/>
      </w:pPr>
    </w:lvl>
    <w:lvl w:ilvl="5">
      <w:start w:val="1"/>
      <w:numFmt w:val="upperLetter"/>
      <w:lvlText w:val="(%6)"/>
      <w:lvlJc w:val="left"/>
      <w:pPr>
        <w:tabs>
          <w:tab w:val="num" w:pos="2409"/>
        </w:tabs>
        <w:ind w:left="2409" w:hanging="566"/>
      </w:pPr>
    </w:lvl>
    <w:lvl w:ilvl="6">
      <w:start w:val="1"/>
      <w:numFmt w:val="decimal"/>
      <w:lvlText w:val="%7)"/>
      <w:lvlJc w:val="left"/>
      <w:pPr>
        <w:tabs>
          <w:tab w:val="num" w:pos="2976"/>
        </w:tabs>
        <w:ind w:left="2976" w:hanging="567"/>
      </w:pPr>
    </w:lvl>
    <w:lvl w:ilvl="7">
      <w:start w:val="1"/>
      <w:numFmt w:val="lowerLetter"/>
      <w:lvlText w:val="%8)"/>
      <w:lvlJc w:val="left"/>
      <w:pPr>
        <w:tabs>
          <w:tab w:val="num" w:pos="3543"/>
        </w:tabs>
        <w:ind w:left="3543" w:hanging="567"/>
      </w:pPr>
    </w:lvl>
    <w:lvl w:ilvl="8">
      <w:start w:val="1"/>
      <w:numFmt w:val="lowerRoman"/>
      <w:lvlText w:val="%9)"/>
      <w:lvlJc w:val="left"/>
      <w:pPr>
        <w:tabs>
          <w:tab w:val="num" w:pos="4110"/>
        </w:tabs>
        <w:ind w:left="4110" w:hanging="567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2746F9"/>
    <w:multiLevelType w:val="hybridMultilevel"/>
    <w:tmpl w:val="824634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A1D2D"/>
    <w:multiLevelType w:val="hybridMultilevel"/>
    <w:tmpl w:val="EE2211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912D1"/>
    <w:multiLevelType w:val="hybridMultilevel"/>
    <w:tmpl w:val="2772C996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C4BA7"/>
    <w:multiLevelType w:val="hybridMultilevel"/>
    <w:tmpl w:val="FC643CE4"/>
    <w:lvl w:ilvl="0" w:tplc="F36AB3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22480"/>
    <w:multiLevelType w:val="hybridMultilevel"/>
    <w:tmpl w:val="E068829E"/>
    <w:lvl w:ilvl="0" w:tplc="ED30D07C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8" w15:restartNumberingAfterBreak="0">
    <w:nsid w:val="244775F5"/>
    <w:multiLevelType w:val="hybridMultilevel"/>
    <w:tmpl w:val="0B2A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57582"/>
    <w:multiLevelType w:val="hybridMultilevel"/>
    <w:tmpl w:val="DF1E1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C01D8"/>
    <w:multiLevelType w:val="hybridMultilevel"/>
    <w:tmpl w:val="E496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5217D"/>
    <w:multiLevelType w:val="hybridMultilevel"/>
    <w:tmpl w:val="CA10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94120"/>
    <w:multiLevelType w:val="multilevel"/>
    <w:tmpl w:val="2FA6842E"/>
    <w:lvl w:ilvl="0">
      <w:start w:val="8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38175E"/>
    <w:multiLevelType w:val="hybridMultilevel"/>
    <w:tmpl w:val="32D6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67B99"/>
    <w:multiLevelType w:val="hybridMultilevel"/>
    <w:tmpl w:val="D04C7012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048A4"/>
    <w:multiLevelType w:val="hybridMultilevel"/>
    <w:tmpl w:val="19EC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84F1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0604223"/>
    <w:multiLevelType w:val="multilevel"/>
    <w:tmpl w:val="5178F43C"/>
    <w:lvl w:ilvl="0">
      <w:start w:val="9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317CF3"/>
    <w:multiLevelType w:val="multilevel"/>
    <w:tmpl w:val="6B3EA224"/>
    <w:lvl w:ilvl="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6" w:hanging="1440"/>
      </w:pPr>
      <w:rPr>
        <w:rFonts w:hint="default"/>
      </w:rPr>
    </w:lvl>
  </w:abstractNum>
  <w:abstractNum w:abstractNumId="19" w15:restartNumberingAfterBreak="0">
    <w:nsid w:val="56A006BC"/>
    <w:multiLevelType w:val="hybridMultilevel"/>
    <w:tmpl w:val="2F44B5E0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65CDA"/>
    <w:multiLevelType w:val="hybridMultilevel"/>
    <w:tmpl w:val="CCA4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D1EAD"/>
    <w:multiLevelType w:val="hybridMultilevel"/>
    <w:tmpl w:val="6BC27F40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A2542"/>
    <w:multiLevelType w:val="hybridMultilevel"/>
    <w:tmpl w:val="1B76FEFA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C3E9B"/>
    <w:multiLevelType w:val="hybridMultilevel"/>
    <w:tmpl w:val="2A4C1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962C0"/>
    <w:multiLevelType w:val="hybridMultilevel"/>
    <w:tmpl w:val="569C1932"/>
    <w:lvl w:ilvl="0" w:tplc="3E90A98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F71BF"/>
    <w:multiLevelType w:val="multilevel"/>
    <w:tmpl w:val="8FB20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  <w:b w:val="0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6" w15:restartNumberingAfterBreak="0">
    <w:nsid w:val="6B6A12CB"/>
    <w:multiLevelType w:val="hybridMultilevel"/>
    <w:tmpl w:val="FD320802"/>
    <w:lvl w:ilvl="0" w:tplc="A6BAD21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473D3"/>
    <w:multiLevelType w:val="multilevel"/>
    <w:tmpl w:val="811C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96317E3"/>
    <w:multiLevelType w:val="hybridMultilevel"/>
    <w:tmpl w:val="B1D488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574F7B"/>
    <w:multiLevelType w:val="hybridMultilevel"/>
    <w:tmpl w:val="08EE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8"/>
  </w:num>
  <w:num w:numId="4">
    <w:abstractNumId w:val="20"/>
  </w:num>
  <w:num w:numId="5">
    <w:abstractNumId w:val="29"/>
  </w:num>
  <w:num w:numId="6">
    <w:abstractNumId w:val="7"/>
  </w:num>
  <w:num w:numId="7">
    <w:abstractNumId w:val="11"/>
  </w:num>
  <w:num w:numId="8">
    <w:abstractNumId w:val="13"/>
  </w:num>
  <w:num w:numId="9">
    <w:abstractNumId w:val="24"/>
  </w:num>
  <w:num w:numId="10">
    <w:abstractNumId w:val="21"/>
  </w:num>
  <w:num w:numId="11">
    <w:abstractNumId w:val="5"/>
  </w:num>
  <w:num w:numId="12">
    <w:abstractNumId w:val="4"/>
  </w:num>
  <w:num w:numId="13">
    <w:abstractNumId w:val="14"/>
  </w:num>
  <w:num w:numId="14">
    <w:abstractNumId w:val="15"/>
  </w:num>
  <w:num w:numId="15">
    <w:abstractNumId w:val="23"/>
  </w:num>
  <w:num w:numId="16">
    <w:abstractNumId w:val="19"/>
  </w:num>
  <w:num w:numId="17">
    <w:abstractNumId w:val="10"/>
  </w:num>
  <w:num w:numId="18">
    <w:abstractNumId w:val="1"/>
  </w:num>
  <w:num w:numId="19">
    <w:abstractNumId w:val="0"/>
  </w:num>
  <w:num w:numId="20">
    <w:abstractNumId w:val="25"/>
  </w:num>
  <w:num w:numId="21">
    <w:abstractNumId w:val="2"/>
  </w:num>
  <w:num w:numId="22">
    <w:abstractNumId w:val="16"/>
  </w:num>
  <w:num w:numId="23">
    <w:abstractNumId w:val="3"/>
  </w:num>
  <w:num w:numId="24">
    <w:abstractNumId w:val="28"/>
  </w:num>
  <w:num w:numId="25">
    <w:abstractNumId w:val="27"/>
  </w:num>
  <w:num w:numId="26">
    <w:abstractNumId w:val="18"/>
  </w:num>
  <w:num w:numId="27">
    <w:abstractNumId w:val="22"/>
  </w:num>
  <w:num w:numId="28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0F"/>
    <w:rsid w:val="00004390"/>
    <w:rsid w:val="000163BD"/>
    <w:rsid w:val="00040C0C"/>
    <w:rsid w:val="000513BD"/>
    <w:rsid w:val="00052995"/>
    <w:rsid w:val="00065EBC"/>
    <w:rsid w:val="00066F29"/>
    <w:rsid w:val="00072051"/>
    <w:rsid w:val="000750F5"/>
    <w:rsid w:val="000772D9"/>
    <w:rsid w:val="0008702D"/>
    <w:rsid w:val="000963C7"/>
    <w:rsid w:val="000A338B"/>
    <w:rsid w:val="000B3210"/>
    <w:rsid w:val="000D153F"/>
    <w:rsid w:val="000E1958"/>
    <w:rsid w:val="000F3666"/>
    <w:rsid w:val="000F52BF"/>
    <w:rsid w:val="000F73FD"/>
    <w:rsid w:val="00104821"/>
    <w:rsid w:val="0010716C"/>
    <w:rsid w:val="00110B1A"/>
    <w:rsid w:val="0011370C"/>
    <w:rsid w:val="0012099A"/>
    <w:rsid w:val="00123C4C"/>
    <w:rsid w:val="00141B3D"/>
    <w:rsid w:val="00150774"/>
    <w:rsid w:val="00151670"/>
    <w:rsid w:val="00151C80"/>
    <w:rsid w:val="001549CE"/>
    <w:rsid w:val="001616B4"/>
    <w:rsid w:val="00162A52"/>
    <w:rsid w:val="0017268C"/>
    <w:rsid w:val="00181DD3"/>
    <w:rsid w:val="00184E2B"/>
    <w:rsid w:val="001A005D"/>
    <w:rsid w:val="001D0591"/>
    <w:rsid w:val="001D34A2"/>
    <w:rsid w:val="001F12A3"/>
    <w:rsid w:val="001F5D3D"/>
    <w:rsid w:val="00202F26"/>
    <w:rsid w:val="0020381E"/>
    <w:rsid w:val="00214768"/>
    <w:rsid w:val="00220C8B"/>
    <w:rsid w:val="00236471"/>
    <w:rsid w:val="002546EC"/>
    <w:rsid w:val="00255010"/>
    <w:rsid w:val="00266B91"/>
    <w:rsid w:val="002706DA"/>
    <w:rsid w:val="00296F0A"/>
    <w:rsid w:val="002A50CA"/>
    <w:rsid w:val="002C104C"/>
    <w:rsid w:val="002D0A45"/>
    <w:rsid w:val="002D3D2D"/>
    <w:rsid w:val="002D411C"/>
    <w:rsid w:val="003039EB"/>
    <w:rsid w:val="0033415D"/>
    <w:rsid w:val="00335FC5"/>
    <w:rsid w:val="0035148F"/>
    <w:rsid w:val="003622B7"/>
    <w:rsid w:val="00391F6C"/>
    <w:rsid w:val="00395829"/>
    <w:rsid w:val="003A3BA1"/>
    <w:rsid w:val="003A6D49"/>
    <w:rsid w:val="003C6B73"/>
    <w:rsid w:val="003F1012"/>
    <w:rsid w:val="003F21CF"/>
    <w:rsid w:val="003F3015"/>
    <w:rsid w:val="003F3F36"/>
    <w:rsid w:val="003F6801"/>
    <w:rsid w:val="0040052B"/>
    <w:rsid w:val="00404C17"/>
    <w:rsid w:val="00413DFB"/>
    <w:rsid w:val="0041676C"/>
    <w:rsid w:val="00420B60"/>
    <w:rsid w:val="00420D05"/>
    <w:rsid w:val="00422601"/>
    <w:rsid w:val="004276ED"/>
    <w:rsid w:val="004321C4"/>
    <w:rsid w:val="004339C5"/>
    <w:rsid w:val="00463CF8"/>
    <w:rsid w:val="00464392"/>
    <w:rsid w:val="0047353A"/>
    <w:rsid w:val="0047743B"/>
    <w:rsid w:val="00484183"/>
    <w:rsid w:val="00486E49"/>
    <w:rsid w:val="00491A4B"/>
    <w:rsid w:val="004A23C0"/>
    <w:rsid w:val="004A4459"/>
    <w:rsid w:val="004A4D80"/>
    <w:rsid w:val="004A580D"/>
    <w:rsid w:val="004B1898"/>
    <w:rsid w:val="004B1948"/>
    <w:rsid w:val="004B64A5"/>
    <w:rsid w:val="004D1DED"/>
    <w:rsid w:val="004D3003"/>
    <w:rsid w:val="004E02CF"/>
    <w:rsid w:val="004E2179"/>
    <w:rsid w:val="004F566B"/>
    <w:rsid w:val="004F6086"/>
    <w:rsid w:val="00511579"/>
    <w:rsid w:val="00522470"/>
    <w:rsid w:val="00536CB6"/>
    <w:rsid w:val="00551529"/>
    <w:rsid w:val="005532D6"/>
    <w:rsid w:val="005669CC"/>
    <w:rsid w:val="00567ABF"/>
    <w:rsid w:val="00567B6A"/>
    <w:rsid w:val="00574CD6"/>
    <w:rsid w:val="005B35E0"/>
    <w:rsid w:val="005C0FAF"/>
    <w:rsid w:val="005C4372"/>
    <w:rsid w:val="005D2D8A"/>
    <w:rsid w:val="005D5E87"/>
    <w:rsid w:val="005E54D1"/>
    <w:rsid w:val="005E6D73"/>
    <w:rsid w:val="005E7ED2"/>
    <w:rsid w:val="005F0DCE"/>
    <w:rsid w:val="005F3B81"/>
    <w:rsid w:val="006062A7"/>
    <w:rsid w:val="006110C1"/>
    <w:rsid w:val="0062564E"/>
    <w:rsid w:val="0064041F"/>
    <w:rsid w:val="00662CAB"/>
    <w:rsid w:val="00663939"/>
    <w:rsid w:val="0069223F"/>
    <w:rsid w:val="00696C44"/>
    <w:rsid w:val="006A4B61"/>
    <w:rsid w:val="006A62AD"/>
    <w:rsid w:val="006C4001"/>
    <w:rsid w:val="006D4AB3"/>
    <w:rsid w:val="006E10BC"/>
    <w:rsid w:val="006E3420"/>
    <w:rsid w:val="006E703B"/>
    <w:rsid w:val="006F64E3"/>
    <w:rsid w:val="006F65DF"/>
    <w:rsid w:val="00706A67"/>
    <w:rsid w:val="0071101F"/>
    <w:rsid w:val="0071735C"/>
    <w:rsid w:val="00724929"/>
    <w:rsid w:val="00726F1F"/>
    <w:rsid w:val="00727BAD"/>
    <w:rsid w:val="00745A2F"/>
    <w:rsid w:val="00751A46"/>
    <w:rsid w:val="007550BB"/>
    <w:rsid w:val="00782E5A"/>
    <w:rsid w:val="007836C8"/>
    <w:rsid w:val="00784826"/>
    <w:rsid w:val="0079656E"/>
    <w:rsid w:val="007A53D9"/>
    <w:rsid w:val="007A7BE4"/>
    <w:rsid w:val="007C0A96"/>
    <w:rsid w:val="007C1395"/>
    <w:rsid w:val="007D383C"/>
    <w:rsid w:val="007D4119"/>
    <w:rsid w:val="007E1D0B"/>
    <w:rsid w:val="007E75DA"/>
    <w:rsid w:val="007F463A"/>
    <w:rsid w:val="00816836"/>
    <w:rsid w:val="00820EA3"/>
    <w:rsid w:val="00822EFF"/>
    <w:rsid w:val="008360FE"/>
    <w:rsid w:val="00842702"/>
    <w:rsid w:val="008474B5"/>
    <w:rsid w:val="00857E5A"/>
    <w:rsid w:val="00866974"/>
    <w:rsid w:val="0087235F"/>
    <w:rsid w:val="00874693"/>
    <w:rsid w:val="00875A66"/>
    <w:rsid w:val="00882EED"/>
    <w:rsid w:val="00886239"/>
    <w:rsid w:val="00892BDE"/>
    <w:rsid w:val="008D28C9"/>
    <w:rsid w:val="008D6634"/>
    <w:rsid w:val="008E08F9"/>
    <w:rsid w:val="008E188E"/>
    <w:rsid w:val="008E3B80"/>
    <w:rsid w:val="008F4931"/>
    <w:rsid w:val="0091606B"/>
    <w:rsid w:val="00917357"/>
    <w:rsid w:val="0092429D"/>
    <w:rsid w:val="00924588"/>
    <w:rsid w:val="00933667"/>
    <w:rsid w:val="0093618A"/>
    <w:rsid w:val="00936547"/>
    <w:rsid w:val="009378A6"/>
    <w:rsid w:val="00942749"/>
    <w:rsid w:val="0094604E"/>
    <w:rsid w:val="00950206"/>
    <w:rsid w:val="0095577B"/>
    <w:rsid w:val="00957F39"/>
    <w:rsid w:val="00963E68"/>
    <w:rsid w:val="009654EE"/>
    <w:rsid w:val="00967113"/>
    <w:rsid w:val="00977729"/>
    <w:rsid w:val="00986619"/>
    <w:rsid w:val="009A1804"/>
    <w:rsid w:val="009A720F"/>
    <w:rsid w:val="009D4BDF"/>
    <w:rsid w:val="009E7767"/>
    <w:rsid w:val="009F5A52"/>
    <w:rsid w:val="00A31272"/>
    <w:rsid w:val="00A47C1E"/>
    <w:rsid w:val="00A5429E"/>
    <w:rsid w:val="00A603D5"/>
    <w:rsid w:val="00A63579"/>
    <w:rsid w:val="00A6572D"/>
    <w:rsid w:val="00A7266A"/>
    <w:rsid w:val="00A778BE"/>
    <w:rsid w:val="00A77D89"/>
    <w:rsid w:val="00A8565B"/>
    <w:rsid w:val="00A9076B"/>
    <w:rsid w:val="00A9213A"/>
    <w:rsid w:val="00A949F2"/>
    <w:rsid w:val="00AA0C8A"/>
    <w:rsid w:val="00AA58FE"/>
    <w:rsid w:val="00AA661F"/>
    <w:rsid w:val="00AB0EDF"/>
    <w:rsid w:val="00AD15D3"/>
    <w:rsid w:val="00AD5DAD"/>
    <w:rsid w:val="00AD7725"/>
    <w:rsid w:val="00AE4061"/>
    <w:rsid w:val="00B13AE7"/>
    <w:rsid w:val="00B22724"/>
    <w:rsid w:val="00B42867"/>
    <w:rsid w:val="00B622F3"/>
    <w:rsid w:val="00B62450"/>
    <w:rsid w:val="00B9458A"/>
    <w:rsid w:val="00BD126B"/>
    <w:rsid w:val="00BD586F"/>
    <w:rsid w:val="00BD6108"/>
    <w:rsid w:val="00BE5EB6"/>
    <w:rsid w:val="00BF54CA"/>
    <w:rsid w:val="00BF56F3"/>
    <w:rsid w:val="00BF5FD9"/>
    <w:rsid w:val="00C12AD2"/>
    <w:rsid w:val="00C23EAB"/>
    <w:rsid w:val="00C34EDD"/>
    <w:rsid w:val="00C37917"/>
    <w:rsid w:val="00C41080"/>
    <w:rsid w:val="00C50A99"/>
    <w:rsid w:val="00C64A15"/>
    <w:rsid w:val="00C82E0D"/>
    <w:rsid w:val="00C95443"/>
    <w:rsid w:val="00C96A6E"/>
    <w:rsid w:val="00CA445B"/>
    <w:rsid w:val="00CB57CF"/>
    <w:rsid w:val="00CB6C3E"/>
    <w:rsid w:val="00CC0E4E"/>
    <w:rsid w:val="00CD0EF2"/>
    <w:rsid w:val="00CE3320"/>
    <w:rsid w:val="00D022DC"/>
    <w:rsid w:val="00D323B3"/>
    <w:rsid w:val="00D5287F"/>
    <w:rsid w:val="00D7392C"/>
    <w:rsid w:val="00D82E8F"/>
    <w:rsid w:val="00D933DA"/>
    <w:rsid w:val="00D97956"/>
    <w:rsid w:val="00DA0FEE"/>
    <w:rsid w:val="00DA1B50"/>
    <w:rsid w:val="00DA6A56"/>
    <w:rsid w:val="00DA7A3C"/>
    <w:rsid w:val="00DB0989"/>
    <w:rsid w:val="00DB24AB"/>
    <w:rsid w:val="00DC14D8"/>
    <w:rsid w:val="00DC7328"/>
    <w:rsid w:val="00DC7604"/>
    <w:rsid w:val="00DE1404"/>
    <w:rsid w:val="00DE49BF"/>
    <w:rsid w:val="00DE5E48"/>
    <w:rsid w:val="00DF0EE2"/>
    <w:rsid w:val="00E2204C"/>
    <w:rsid w:val="00E2302B"/>
    <w:rsid w:val="00E23686"/>
    <w:rsid w:val="00E3438E"/>
    <w:rsid w:val="00E357BB"/>
    <w:rsid w:val="00E37ECF"/>
    <w:rsid w:val="00E45581"/>
    <w:rsid w:val="00E55CF1"/>
    <w:rsid w:val="00E85573"/>
    <w:rsid w:val="00E9557D"/>
    <w:rsid w:val="00EC60D1"/>
    <w:rsid w:val="00ED7A84"/>
    <w:rsid w:val="00EE624C"/>
    <w:rsid w:val="00EE73B5"/>
    <w:rsid w:val="00EF4BE0"/>
    <w:rsid w:val="00EF737F"/>
    <w:rsid w:val="00F03AF3"/>
    <w:rsid w:val="00F105CF"/>
    <w:rsid w:val="00F13B0D"/>
    <w:rsid w:val="00F347CB"/>
    <w:rsid w:val="00F61C82"/>
    <w:rsid w:val="00F67406"/>
    <w:rsid w:val="00F853A5"/>
    <w:rsid w:val="00F8597D"/>
    <w:rsid w:val="00FA37C4"/>
    <w:rsid w:val="00FB1E08"/>
    <w:rsid w:val="00FB346C"/>
    <w:rsid w:val="00FE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456B9-37FF-4A6D-960C-70793731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F0D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E23686"/>
    <w:pPr>
      <w:tabs>
        <w:tab w:val="num" w:pos="567"/>
      </w:tabs>
      <w:spacing w:after="240" w:line="288" w:lineRule="auto"/>
      <w:ind w:left="567" w:hanging="454"/>
      <w:jc w:val="both"/>
      <w:outlineLvl w:val="1"/>
    </w:pPr>
    <w:rPr>
      <w:rFonts w:ascii="Arial" w:hAnsi="Arial"/>
      <w:sz w:val="20"/>
      <w:szCs w:val="20"/>
      <w:lang w:val="en-US"/>
    </w:rPr>
  </w:style>
  <w:style w:type="paragraph" w:styleId="3">
    <w:name w:val="heading 3"/>
    <w:basedOn w:val="a0"/>
    <w:next w:val="a0"/>
    <w:link w:val="30"/>
    <w:qFormat/>
    <w:rsid w:val="009A72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0"/>
    <w:next w:val="a0"/>
    <w:link w:val="41"/>
    <w:qFormat/>
    <w:rsid w:val="00E23686"/>
    <w:pPr>
      <w:tabs>
        <w:tab w:val="num" w:pos="1276"/>
      </w:tabs>
      <w:spacing w:after="240" w:line="288" w:lineRule="auto"/>
      <w:ind w:left="1276" w:hanging="426"/>
      <w:jc w:val="both"/>
      <w:outlineLvl w:val="3"/>
    </w:pPr>
    <w:rPr>
      <w:rFonts w:ascii="Arial" w:hAnsi="Arial"/>
      <w:sz w:val="20"/>
      <w:szCs w:val="20"/>
      <w:lang w:val="en-US"/>
    </w:rPr>
  </w:style>
  <w:style w:type="paragraph" w:styleId="5">
    <w:name w:val="heading 5"/>
    <w:basedOn w:val="a0"/>
    <w:next w:val="a0"/>
    <w:link w:val="50"/>
    <w:qFormat/>
    <w:rsid w:val="00E23686"/>
    <w:pPr>
      <w:tabs>
        <w:tab w:val="num" w:pos="1843"/>
      </w:tabs>
      <w:spacing w:after="240" w:line="288" w:lineRule="auto"/>
      <w:ind w:left="1843" w:hanging="567"/>
      <w:jc w:val="both"/>
      <w:outlineLvl w:val="4"/>
    </w:pPr>
    <w:rPr>
      <w:rFonts w:ascii="Arial" w:hAnsi="Arial"/>
      <w:sz w:val="20"/>
      <w:szCs w:val="20"/>
      <w:lang w:val="en-US"/>
    </w:rPr>
  </w:style>
  <w:style w:type="paragraph" w:styleId="6">
    <w:name w:val="heading 6"/>
    <w:basedOn w:val="a0"/>
    <w:next w:val="a0"/>
    <w:link w:val="60"/>
    <w:qFormat/>
    <w:rsid w:val="00E23686"/>
    <w:pPr>
      <w:tabs>
        <w:tab w:val="num" w:pos="2409"/>
      </w:tabs>
      <w:spacing w:after="240" w:line="288" w:lineRule="auto"/>
      <w:ind w:left="2409" w:hanging="566"/>
      <w:jc w:val="both"/>
      <w:outlineLvl w:val="5"/>
    </w:pPr>
    <w:rPr>
      <w:rFonts w:ascii="Arial" w:hAnsi="Arial"/>
      <w:sz w:val="20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E23686"/>
    <w:pPr>
      <w:tabs>
        <w:tab w:val="num" w:pos="2976"/>
      </w:tabs>
      <w:spacing w:after="240" w:line="288" w:lineRule="auto"/>
      <w:ind w:left="2976" w:hanging="567"/>
      <w:jc w:val="both"/>
      <w:outlineLvl w:val="6"/>
    </w:pPr>
    <w:rPr>
      <w:rFonts w:ascii="Arial" w:hAnsi="Arial"/>
      <w:sz w:val="20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E23686"/>
    <w:pPr>
      <w:tabs>
        <w:tab w:val="num" w:pos="3543"/>
      </w:tabs>
      <w:spacing w:after="240" w:line="288" w:lineRule="auto"/>
      <w:ind w:left="3543" w:hanging="567"/>
      <w:jc w:val="both"/>
      <w:outlineLvl w:val="7"/>
    </w:pPr>
    <w:rPr>
      <w:rFonts w:ascii="Arial" w:hAnsi="Arial"/>
      <w:sz w:val="20"/>
      <w:szCs w:val="20"/>
      <w:lang w:val="en-US"/>
    </w:rPr>
  </w:style>
  <w:style w:type="paragraph" w:styleId="9">
    <w:name w:val="heading 9"/>
    <w:basedOn w:val="a0"/>
    <w:next w:val="a0"/>
    <w:link w:val="90"/>
    <w:qFormat/>
    <w:rsid w:val="00E23686"/>
    <w:pPr>
      <w:tabs>
        <w:tab w:val="num" w:pos="4110"/>
      </w:tabs>
      <w:spacing w:after="240" w:line="336" w:lineRule="auto"/>
      <w:ind w:left="4110" w:hanging="567"/>
      <w:jc w:val="both"/>
      <w:outlineLvl w:val="8"/>
    </w:pPr>
    <w:rPr>
      <w:rFonts w:ascii="Arial" w:hAnsi="Arial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A72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0"/>
    <w:link w:val="32"/>
    <w:rsid w:val="009A72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A72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0"/>
    <w:uiPriority w:val="34"/>
    <w:qFormat/>
    <w:rsid w:val="000513BD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110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10B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1"/>
    <w:semiHidden/>
    <w:unhideWhenUsed/>
    <w:rsid w:val="005D5E87"/>
    <w:rPr>
      <w:sz w:val="16"/>
      <w:szCs w:val="16"/>
    </w:rPr>
  </w:style>
  <w:style w:type="paragraph" w:styleId="a8">
    <w:name w:val="annotation text"/>
    <w:basedOn w:val="a0"/>
    <w:link w:val="a9"/>
    <w:semiHidden/>
    <w:unhideWhenUsed/>
    <w:rsid w:val="005D5E87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semiHidden/>
    <w:rsid w:val="005D5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unhideWhenUsed/>
    <w:rsid w:val="005D5E87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5D5E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2"/>
    <w:uiPriority w:val="59"/>
    <w:rsid w:val="0011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nhideWhenUsed/>
    <w:rsid w:val="0011370C"/>
    <w:rPr>
      <w:color w:val="0000FF" w:themeColor="hyperlink"/>
      <w:u w:val="single"/>
    </w:rPr>
  </w:style>
  <w:style w:type="paragraph" w:styleId="ae">
    <w:name w:val="Normal (Web)"/>
    <w:basedOn w:val="a0"/>
    <w:uiPriority w:val="99"/>
    <w:semiHidden/>
    <w:unhideWhenUsed/>
    <w:rsid w:val="00FA37C4"/>
    <w:pPr>
      <w:spacing w:before="75" w:after="75"/>
    </w:pPr>
  </w:style>
  <w:style w:type="paragraph" w:customStyle="1" w:styleId="TableParagraph">
    <w:name w:val="Table Paragraph"/>
    <w:basedOn w:val="a0"/>
    <w:uiPriority w:val="1"/>
    <w:qFormat/>
    <w:rsid w:val="00857E5A"/>
    <w:pPr>
      <w:autoSpaceDE w:val="0"/>
      <w:autoSpaceDN w:val="0"/>
      <w:adjustRightInd w:val="0"/>
      <w:spacing w:before="1"/>
      <w:ind w:right="24"/>
      <w:jc w:val="right"/>
    </w:pPr>
    <w:rPr>
      <w:rFonts w:eastAsia="Calibri"/>
      <w:lang w:eastAsia="en-US"/>
    </w:rPr>
  </w:style>
  <w:style w:type="paragraph" w:styleId="af">
    <w:name w:val="endnote text"/>
    <w:basedOn w:val="a0"/>
    <w:link w:val="af0"/>
    <w:uiPriority w:val="99"/>
    <w:rsid w:val="00F8597D"/>
    <w:rPr>
      <w:sz w:val="20"/>
      <w:szCs w:val="20"/>
      <w:lang w:val="en-AU" w:eastAsia="en-US"/>
    </w:rPr>
  </w:style>
  <w:style w:type="character" w:customStyle="1" w:styleId="af0">
    <w:name w:val="Текст концевой сноски Знак"/>
    <w:basedOn w:val="a1"/>
    <w:link w:val="af"/>
    <w:uiPriority w:val="99"/>
    <w:rsid w:val="00F8597D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f1">
    <w:name w:val="Таблицы (моноширинный)"/>
    <w:basedOn w:val="a0"/>
    <w:next w:val="a0"/>
    <w:rsid w:val="00B4286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2">
    <w:name w:val="Текст таблицы"/>
    <w:basedOn w:val="a0"/>
    <w:link w:val="af3"/>
    <w:qFormat/>
    <w:rsid w:val="00150774"/>
    <w:pPr>
      <w:spacing w:after="120"/>
      <w:jc w:val="center"/>
    </w:pPr>
    <w:rPr>
      <w:rFonts w:ascii="Arial" w:hAnsi="Arial"/>
      <w:sz w:val="22"/>
      <w:szCs w:val="22"/>
    </w:rPr>
  </w:style>
  <w:style w:type="character" w:customStyle="1" w:styleId="af3">
    <w:name w:val="Текст таблицы Знак"/>
    <w:link w:val="af2"/>
    <w:rsid w:val="00150774"/>
    <w:rPr>
      <w:rFonts w:ascii="Arial" w:eastAsia="Times New Roman" w:hAnsi="Arial" w:cs="Times New Roman"/>
      <w:lang w:eastAsia="ru-RU"/>
    </w:rPr>
  </w:style>
  <w:style w:type="character" w:customStyle="1" w:styleId="10">
    <w:name w:val="Заголовок 1 Знак"/>
    <w:basedOn w:val="a1"/>
    <w:link w:val="1"/>
    <w:rsid w:val="005F0D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1">
    <w:name w:val="Body Text Indent 2"/>
    <w:basedOn w:val="a0"/>
    <w:link w:val="22"/>
    <w:unhideWhenUsed/>
    <w:rsid w:val="005115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511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7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41">
    <w:name w:val="Заголовок 4 Знак"/>
    <w:basedOn w:val="a1"/>
    <w:link w:val="40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50">
    <w:name w:val="Заголовок 5 Знак"/>
    <w:basedOn w:val="a1"/>
    <w:link w:val="5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1"/>
    <w:link w:val="6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70">
    <w:name w:val="Заголовок 7 Знак"/>
    <w:basedOn w:val="a1"/>
    <w:link w:val="7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90">
    <w:name w:val="Заголовок 9 Знак"/>
    <w:basedOn w:val="a1"/>
    <w:link w:val="9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numbering" w:customStyle="1" w:styleId="11">
    <w:name w:val="Нет списка1"/>
    <w:next w:val="a3"/>
    <w:uiPriority w:val="99"/>
    <w:semiHidden/>
    <w:unhideWhenUsed/>
    <w:rsid w:val="00E23686"/>
  </w:style>
  <w:style w:type="paragraph" w:styleId="af4">
    <w:name w:val="Body Text Indent"/>
    <w:basedOn w:val="a0"/>
    <w:link w:val="af5"/>
    <w:rsid w:val="00E23686"/>
    <w:pPr>
      <w:ind w:firstLine="708"/>
      <w:jc w:val="both"/>
    </w:pPr>
    <w:rPr>
      <w:sz w:val="22"/>
      <w:lang w:val="en-US"/>
    </w:rPr>
  </w:style>
  <w:style w:type="character" w:customStyle="1" w:styleId="af5">
    <w:name w:val="Основной текст с отступом Знак"/>
    <w:basedOn w:val="a1"/>
    <w:link w:val="af4"/>
    <w:rsid w:val="00E23686"/>
    <w:rPr>
      <w:rFonts w:ascii="Times New Roman" w:eastAsia="Times New Roman" w:hAnsi="Times New Roman" w:cs="Times New Roman"/>
      <w:szCs w:val="24"/>
      <w:lang w:val="en-US" w:eastAsia="ru-RU"/>
    </w:rPr>
  </w:style>
  <w:style w:type="paragraph" w:styleId="af6">
    <w:name w:val="header"/>
    <w:basedOn w:val="a0"/>
    <w:link w:val="af7"/>
    <w:uiPriority w:val="99"/>
    <w:rsid w:val="00E23686"/>
    <w:pPr>
      <w:tabs>
        <w:tab w:val="center" w:pos="4677"/>
        <w:tab w:val="right" w:pos="9355"/>
      </w:tabs>
    </w:pPr>
    <w:rPr>
      <w:sz w:val="20"/>
      <w:lang w:val="en-US"/>
    </w:rPr>
  </w:style>
  <w:style w:type="character" w:customStyle="1" w:styleId="af7">
    <w:name w:val="Верхний колонтитул Знак"/>
    <w:basedOn w:val="a1"/>
    <w:link w:val="af6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f8">
    <w:name w:val="footer"/>
    <w:aliases w:val=" Знак Знак Знак, Знак Знак"/>
    <w:basedOn w:val="a0"/>
    <w:link w:val="af9"/>
    <w:uiPriority w:val="99"/>
    <w:rsid w:val="00E23686"/>
    <w:pPr>
      <w:tabs>
        <w:tab w:val="center" w:pos="4677"/>
        <w:tab w:val="right" w:pos="9355"/>
      </w:tabs>
    </w:pPr>
    <w:rPr>
      <w:sz w:val="20"/>
      <w:lang w:val="en-US"/>
    </w:rPr>
  </w:style>
  <w:style w:type="character" w:customStyle="1" w:styleId="af9">
    <w:name w:val="Нижний колонтитул Знак"/>
    <w:aliases w:val=" Знак Знак Знак Знак, Знак Знак Знак1"/>
    <w:basedOn w:val="a1"/>
    <w:link w:val="af8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table" w:customStyle="1" w:styleId="12">
    <w:name w:val="Сетка таблицы1"/>
    <w:basedOn w:val="a2"/>
    <w:next w:val="ac"/>
    <w:uiPriority w:val="59"/>
    <w:rsid w:val="00E23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0"/>
    <w:link w:val="afb"/>
    <w:uiPriority w:val="99"/>
    <w:rsid w:val="00E23686"/>
    <w:pPr>
      <w:spacing w:after="120"/>
    </w:pPr>
    <w:rPr>
      <w:sz w:val="20"/>
      <w:lang w:val="en-US"/>
    </w:rPr>
  </w:style>
  <w:style w:type="character" w:customStyle="1" w:styleId="afb">
    <w:name w:val="Основной текст Знак"/>
    <w:basedOn w:val="a1"/>
    <w:link w:val="afa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styleId="afc">
    <w:name w:val="page number"/>
    <w:basedOn w:val="a1"/>
    <w:rsid w:val="00E23686"/>
  </w:style>
  <w:style w:type="character" w:customStyle="1" w:styleId="refresult1">
    <w:name w:val="ref_result1"/>
    <w:rsid w:val="00E23686"/>
    <w:rPr>
      <w:b w:val="0"/>
      <w:bCs w:val="0"/>
      <w:sz w:val="18"/>
      <w:szCs w:val="18"/>
    </w:rPr>
  </w:style>
  <w:style w:type="character" w:customStyle="1" w:styleId="hps">
    <w:name w:val="hps"/>
    <w:rsid w:val="00E23686"/>
  </w:style>
  <w:style w:type="paragraph" w:styleId="afd">
    <w:name w:val="Revision"/>
    <w:hidden/>
    <w:uiPriority w:val="99"/>
    <w:semiHidden/>
    <w:rsid w:val="00E2368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fe">
    <w:name w:val="Title"/>
    <w:basedOn w:val="a0"/>
    <w:link w:val="aff"/>
    <w:qFormat/>
    <w:rsid w:val="00E23686"/>
    <w:pPr>
      <w:jc w:val="center"/>
    </w:pPr>
    <w:rPr>
      <w:b/>
      <w:szCs w:val="20"/>
      <w:lang w:val="en-US" w:eastAsia="en-US"/>
    </w:rPr>
  </w:style>
  <w:style w:type="character" w:customStyle="1" w:styleId="aff">
    <w:name w:val="Заголовок Знак"/>
    <w:basedOn w:val="a1"/>
    <w:link w:val="afe"/>
    <w:rsid w:val="00E236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ff0">
    <w:name w:val="Subtitle"/>
    <w:basedOn w:val="a0"/>
    <w:link w:val="aff1"/>
    <w:qFormat/>
    <w:rsid w:val="00E23686"/>
    <w:pPr>
      <w:jc w:val="center"/>
    </w:pPr>
    <w:rPr>
      <w:b/>
      <w:szCs w:val="20"/>
      <w:lang w:val="en-US" w:eastAsia="en-US"/>
    </w:rPr>
  </w:style>
  <w:style w:type="character" w:customStyle="1" w:styleId="aff1">
    <w:name w:val="Подзаголовок Знак"/>
    <w:basedOn w:val="a1"/>
    <w:link w:val="aff0"/>
    <w:rsid w:val="00E236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23">
    <w:name w:val="Body Text 2"/>
    <w:basedOn w:val="a0"/>
    <w:link w:val="24"/>
    <w:rsid w:val="00E23686"/>
    <w:pPr>
      <w:jc w:val="center"/>
    </w:pPr>
    <w:rPr>
      <w:b/>
      <w:sz w:val="20"/>
      <w:szCs w:val="20"/>
      <w:lang w:val="en-US" w:eastAsia="en-US"/>
    </w:rPr>
  </w:style>
  <w:style w:type="character" w:customStyle="1" w:styleId="24">
    <w:name w:val="Основной текст 2 Знак"/>
    <w:basedOn w:val="a1"/>
    <w:link w:val="23"/>
    <w:rsid w:val="00E2368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ConsNormal">
    <w:name w:val="ConsNormal"/>
    <w:rsid w:val="00E236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ConsNonformat">
    <w:name w:val="ConsNonformat"/>
    <w:rsid w:val="00E2368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aff2">
    <w:name w:val="footnote text"/>
    <w:basedOn w:val="a0"/>
    <w:link w:val="aff3"/>
    <w:rsid w:val="00E23686"/>
    <w:rPr>
      <w:sz w:val="20"/>
      <w:szCs w:val="20"/>
      <w:lang w:val="en-US" w:eastAsia="en-US"/>
    </w:rPr>
  </w:style>
  <w:style w:type="character" w:customStyle="1" w:styleId="aff3">
    <w:name w:val="Текст сноски Знак"/>
    <w:basedOn w:val="a1"/>
    <w:link w:val="aff2"/>
    <w:rsid w:val="00E2368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4">
    <w:name w:val="footnote reference"/>
    <w:rsid w:val="00E23686"/>
    <w:rPr>
      <w:vertAlign w:val="superscript"/>
    </w:rPr>
  </w:style>
  <w:style w:type="character" w:styleId="aff5">
    <w:name w:val="endnote reference"/>
    <w:rsid w:val="00E23686"/>
    <w:rPr>
      <w:vertAlign w:val="superscript"/>
    </w:rPr>
  </w:style>
  <w:style w:type="paragraph" w:styleId="33">
    <w:name w:val="Body Text Indent 3"/>
    <w:basedOn w:val="a0"/>
    <w:link w:val="34"/>
    <w:rsid w:val="00E23686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basedOn w:val="a1"/>
    <w:link w:val="33"/>
    <w:rsid w:val="00E2368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0">
    <w:name w:val="s0"/>
    <w:rsid w:val="00E236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2">
    <w:name w:val="j2"/>
    <w:basedOn w:val="a0"/>
    <w:rsid w:val="00E23686"/>
    <w:pPr>
      <w:ind w:firstLine="400"/>
      <w:jc w:val="both"/>
      <w:textAlignment w:val="baseline"/>
    </w:pPr>
    <w:rPr>
      <w:rFonts w:ascii="inherit" w:hAnsi="inherit"/>
      <w:lang w:val="en-US"/>
    </w:rPr>
  </w:style>
  <w:style w:type="paragraph" w:styleId="a">
    <w:name w:val="List Bullet"/>
    <w:basedOn w:val="a0"/>
    <w:rsid w:val="00E23686"/>
    <w:pPr>
      <w:numPr>
        <w:numId w:val="19"/>
      </w:numPr>
      <w:contextualSpacing/>
    </w:pPr>
    <w:rPr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36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st1">
    <w:name w:val="st1"/>
    <w:rsid w:val="00E23686"/>
  </w:style>
  <w:style w:type="paragraph" w:customStyle="1" w:styleId="4">
    <w:name w:val="Стиль4"/>
    <w:basedOn w:val="a0"/>
    <w:qFormat/>
    <w:rsid w:val="00E23686"/>
    <w:pPr>
      <w:keepNext/>
      <w:widowControl w:val="0"/>
      <w:numPr>
        <w:ilvl w:val="2"/>
        <w:numId w:val="20"/>
      </w:numPr>
      <w:autoSpaceDE w:val="0"/>
      <w:autoSpaceDN w:val="0"/>
      <w:adjustRightInd w:val="0"/>
      <w:spacing w:after="120" w:line="288" w:lineRule="auto"/>
      <w:jc w:val="both"/>
    </w:pPr>
    <w:rPr>
      <w:lang w:val="en-US" w:eastAsia="x-none"/>
    </w:rPr>
  </w:style>
  <w:style w:type="paragraph" w:customStyle="1" w:styleId="13">
    <w:name w:val="Заголовок1"/>
    <w:basedOn w:val="a0"/>
    <w:next w:val="afa"/>
    <w:rsid w:val="00E2368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n-US" w:eastAsia="en-US"/>
    </w:rPr>
  </w:style>
  <w:style w:type="paragraph" w:styleId="aff6">
    <w:name w:val="List"/>
    <w:basedOn w:val="afa"/>
    <w:rsid w:val="00E23686"/>
    <w:pPr>
      <w:widowControl w:val="0"/>
      <w:suppressAutoHyphens/>
    </w:pPr>
    <w:rPr>
      <w:rFonts w:ascii="Arial" w:eastAsia="Lucida Sans Unicode" w:hAnsi="Arial" w:cs="Tahoma"/>
      <w:kern w:val="1"/>
      <w:lang w:eastAsia="en-US"/>
    </w:rPr>
  </w:style>
  <w:style w:type="paragraph" w:customStyle="1" w:styleId="14">
    <w:name w:val="Название1"/>
    <w:basedOn w:val="a0"/>
    <w:rsid w:val="00E23686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val="en-US" w:eastAsia="en-US"/>
    </w:rPr>
  </w:style>
  <w:style w:type="paragraph" w:customStyle="1" w:styleId="15">
    <w:name w:val="Указатель1"/>
    <w:basedOn w:val="a0"/>
    <w:rsid w:val="00E23686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val="en-US" w:eastAsia="en-US"/>
    </w:rPr>
  </w:style>
  <w:style w:type="paragraph" w:customStyle="1" w:styleId="aff7">
    <w:name w:val="Содержимое таблицы"/>
    <w:basedOn w:val="a0"/>
    <w:rsid w:val="00E23686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en-US" w:eastAsia="en-US"/>
    </w:rPr>
  </w:style>
  <w:style w:type="paragraph" w:customStyle="1" w:styleId="aff8">
    <w:name w:val="Заголовок таблицы"/>
    <w:basedOn w:val="aff7"/>
    <w:rsid w:val="00E23686"/>
    <w:pPr>
      <w:jc w:val="center"/>
    </w:pPr>
    <w:rPr>
      <w:b/>
      <w:bCs/>
    </w:rPr>
  </w:style>
  <w:style w:type="character" w:customStyle="1" w:styleId="16">
    <w:name w:val="Основной текст Знак1"/>
    <w:uiPriority w:val="99"/>
    <w:locked/>
    <w:rsid w:val="00E23686"/>
    <w:rPr>
      <w:rFonts w:ascii="Arial" w:eastAsia="Lucida Sans Unicode" w:hAnsi="Arial"/>
      <w:kern w:val="1"/>
      <w:szCs w:val="24"/>
    </w:rPr>
  </w:style>
  <w:style w:type="character" w:customStyle="1" w:styleId="51">
    <w:name w:val="Основной текст (5)_"/>
    <w:link w:val="52"/>
    <w:locked/>
    <w:rsid w:val="00E23686"/>
    <w:rPr>
      <w:szCs w:val="24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E23686"/>
    <w:pPr>
      <w:shd w:val="clear" w:color="auto" w:fill="FFFFFF"/>
      <w:spacing w:before="360" w:line="277" w:lineRule="exac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81">
    <w:name w:val="Основной текст (8)_"/>
    <w:link w:val="82"/>
    <w:locked/>
    <w:rsid w:val="00E23686"/>
    <w:rPr>
      <w:szCs w:val="24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E23686"/>
    <w:pPr>
      <w:shd w:val="clear" w:color="auto" w:fill="FFFFFF"/>
      <w:spacing w:line="273" w:lineRule="exact"/>
      <w:jc w:val="right"/>
    </w:pPr>
    <w:rPr>
      <w:rFonts w:asciiTheme="minorHAnsi" w:eastAsiaTheme="minorHAnsi" w:hAnsiTheme="minorHAnsi" w:cstheme="minorBidi"/>
      <w:sz w:val="22"/>
      <w:lang w:eastAsia="en-US"/>
    </w:rPr>
  </w:style>
  <w:style w:type="paragraph" w:styleId="aff9">
    <w:name w:val="Plain Text"/>
    <w:basedOn w:val="a0"/>
    <w:link w:val="affa"/>
    <w:rsid w:val="00E23686"/>
    <w:rPr>
      <w:rFonts w:ascii="Arial" w:hAnsi="Arial" w:cs="Arial"/>
      <w:sz w:val="20"/>
      <w:szCs w:val="20"/>
      <w:lang w:val="en-US" w:eastAsia="en-US"/>
    </w:rPr>
  </w:style>
  <w:style w:type="character" w:customStyle="1" w:styleId="affa">
    <w:name w:val="Текст Знак"/>
    <w:basedOn w:val="a1"/>
    <w:link w:val="aff9"/>
    <w:rsid w:val="00E23686"/>
    <w:rPr>
      <w:rFonts w:ascii="Arial" w:eastAsia="Times New Roman" w:hAnsi="Arial" w:cs="Arial"/>
      <w:sz w:val="20"/>
      <w:szCs w:val="20"/>
      <w:lang w:val="en-US"/>
    </w:rPr>
  </w:style>
  <w:style w:type="paragraph" w:customStyle="1" w:styleId="25">
    <w:name w:val="Заголовок2"/>
    <w:basedOn w:val="a0"/>
    <w:next w:val="afa"/>
    <w:rsid w:val="00E2368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54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47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3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7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8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47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3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6E0C5F-4753-4C4B-8355-71299ABECD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802869-3F9C-4696-96F1-BCA1E112515F}"/>
</file>

<file path=customXml/itemProps3.xml><?xml version="1.0" encoding="utf-8"?>
<ds:datastoreItem xmlns:ds="http://schemas.openxmlformats.org/officeDocument/2006/customXml" ds:itemID="{CA877B39-7562-45CA-9142-DC9B1D37B4A1}"/>
</file>

<file path=customXml/itemProps4.xml><?xml version="1.0" encoding="utf-8"?>
<ds:datastoreItem xmlns:ds="http://schemas.openxmlformats.org/officeDocument/2006/customXml" ds:itemID="{D70DCF6D-B00B-4E0F-A18A-1EB2A97A61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GPN</Company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Emelyantseva.LN</dc:creator>
  <cp:lastModifiedBy>piro0506</cp:lastModifiedBy>
  <cp:revision>3</cp:revision>
  <cp:lastPrinted>2016-01-28T06:17:00Z</cp:lastPrinted>
  <dcterms:created xsi:type="dcterms:W3CDTF">2022-11-23T15:09:00Z</dcterms:created>
  <dcterms:modified xsi:type="dcterms:W3CDTF">2022-12-06T13:50:00Z</dcterms:modified>
</cp:coreProperties>
</file>